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C7B" w:rsidRPr="00654C7B" w:rsidRDefault="00654C7B" w:rsidP="00654C7B">
      <w:pPr>
        <w:spacing w:before="100" w:beforeAutospacing="1" w:after="100" w:afterAutospacing="1" w:line="240" w:lineRule="auto"/>
        <w:jc w:val="center"/>
        <w:outlineLvl w:val="1"/>
        <w:rPr>
          <w:rFonts w:ascii="Tahoma" w:eastAsia="Times New Roman" w:hAnsi="Tahoma" w:cs="Tahoma"/>
          <w:b/>
          <w:bCs/>
          <w:sz w:val="28"/>
          <w:szCs w:val="28"/>
          <w:lang w:eastAsia="lt-LT"/>
        </w:rPr>
      </w:pPr>
      <w:r w:rsidRPr="00654C7B">
        <w:rPr>
          <w:rFonts w:ascii="Tahoma" w:eastAsia="Times New Roman" w:hAnsi="Tahoma" w:cs="Tahoma"/>
          <w:b/>
          <w:bCs/>
          <w:sz w:val="28"/>
          <w:szCs w:val="28"/>
          <w:lang w:eastAsia="lt-LT"/>
        </w:rPr>
        <w:t>Rima Baškienė: negalima taupyti vaikų ir šeimų sąskaita</w:t>
      </w:r>
    </w:p>
    <w:p w:rsidR="00654C7B" w:rsidRPr="00654C7B" w:rsidRDefault="00654C7B" w:rsidP="00654C7B">
      <w:pPr>
        <w:spacing w:after="0" w:line="240" w:lineRule="auto"/>
        <w:rPr>
          <w:rFonts w:ascii="Tahoma" w:eastAsia="Times New Roman" w:hAnsi="Tahoma" w:cs="Tahoma"/>
          <w:sz w:val="14"/>
          <w:szCs w:val="14"/>
          <w:lang w:eastAsia="lt-LT"/>
        </w:rPr>
      </w:pPr>
    </w:p>
    <w:p w:rsidR="00654C7B" w:rsidRPr="00654C7B" w:rsidRDefault="00654C7B" w:rsidP="00654C7B">
      <w:pPr>
        <w:spacing w:before="100" w:beforeAutospacing="1" w:after="100" w:afterAutospacing="1" w:line="240" w:lineRule="auto"/>
        <w:rPr>
          <w:rFonts w:ascii="Tahoma" w:eastAsia="Times New Roman" w:hAnsi="Tahoma" w:cs="Tahoma"/>
          <w:sz w:val="14"/>
          <w:szCs w:val="14"/>
          <w:lang w:eastAsia="lt-LT"/>
        </w:rPr>
      </w:pPr>
      <w:r w:rsidRPr="00654C7B">
        <w:rPr>
          <w:rFonts w:ascii="Tahoma" w:eastAsia="Times New Roman" w:hAnsi="Tahoma" w:cs="Tahoma"/>
          <w:sz w:val="14"/>
          <w:szCs w:val="14"/>
          <w:lang w:eastAsia="lt-LT"/>
        </w:rPr>
        <w:t> </w:t>
      </w:r>
    </w:p>
    <w:p w:rsidR="00654C7B" w:rsidRPr="00654C7B" w:rsidRDefault="00654C7B" w:rsidP="00654C7B">
      <w:pPr>
        <w:spacing w:before="100" w:beforeAutospacing="1" w:after="100" w:afterAutospacing="1" w:line="240" w:lineRule="auto"/>
        <w:rPr>
          <w:rFonts w:ascii="Tahoma" w:eastAsia="Times New Roman" w:hAnsi="Tahoma" w:cs="Tahoma"/>
          <w:sz w:val="14"/>
          <w:szCs w:val="14"/>
          <w:lang w:eastAsia="lt-LT"/>
        </w:rPr>
      </w:pPr>
      <w:r w:rsidRPr="00654C7B">
        <w:rPr>
          <w:rFonts w:ascii="Tahoma" w:eastAsia="Times New Roman" w:hAnsi="Tahoma" w:cs="Tahoma"/>
          <w:sz w:val="14"/>
          <w:szCs w:val="14"/>
          <w:lang w:eastAsia="lt-LT"/>
        </w:rPr>
        <w:t>      Liberalų ir centro sąjungos vadovo Artūro Zuoko pateiktas pasiūlymas nuo dvejų iki vienerių metų trumpinti motinystės (tėvystės) atostogas neatsakingas ir sukeliantis pagrįstą visuomenės pasipiktinimą.</w:t>
      </w:r>
    </w:p>
    <w:p w:rsidR="00654C7B" w:rsidRPr="00654C7B" w:rsidRDefault="00654C7B" w:rsidP="00654C7B">
      <w:pPr>
        <w:spacing w:before="100" w:beforeAutospacing="1" w:after="100" w:afterAutospacing="1" w:line="240" w:lineRule="auto"/>
        <w:rPr>
          <w:rFonts w:ascii="Tahoma" w:eastAsia="Times New Roman" w:hAnsi="Tahoma" w:cs="Tahoma"/>
          <w:sz w:val="14"/>
          <w:szCs w:val="14"/>
          <w:lang w:eastAsia="lt-LT"/>
        </w:rPr>
      </w:pPr>
      <w:r w:rsidRPr="00654C7B">
        <w:rPr>
          <w:rFonts w:ascii="Tahoma" w:eastAsia="Times New Roman" w:hAnsi="Tahoma" w:cs="Tahoma"/>
          <w:sz w:val="14"/>
          <w:szCs w:val="14"/>
          <w:lang w:eastAsia="lt-LT"/>
        </w:rPr>
        <w:t>       Praėjusios kadencijos Seimas prioritetu buvo įvardinęs su šeimos stiprinimu, susijusių įstatymų svarstymą ir priėmimą, nuosekliai siekė puoselėti šeimą stiprinančias moralines vertybes, ugdyti jaunimą atsakingai motinystei ir tėvystei, sudaryti vaikams geriausias sąlygas augti šeimose.</w:t>
      </w:r>
    </w:p>
    <w:p w:rsidR="00654C7B" w:rsidRPr="00654C7B" w:rsidRDefault="00654C7B" w:rsidP="00654C7B">
      <w:pPr>
        <w:spacing w:before="100" w:beforeAutospacing="1" w:after="100" w:afterAutospacing="1" w:line="240" w:lineRule="auto"/>
        <w:rPr>
          <w:rFonts w:ascii="Tahoma" w:eastAsia="Times New Roman" w:hAnsi="Tahoma" w:cs="Tahoma"/>
          <w:sz w:val="14"/>
          <w:szCs w:val="14"/>
          <w:lang w:eastAsia="lt-LT"/>
        </w:rPr>
      </w:pPr>
      <w:r w:rsidRPr="00654C7B">
        <w:rPr>
          <w:rFonts w:ascii="Tahoma" w:eastAsia="Times New Roman" w:hAnsi="Tahoma" w:cs="Tahoma"/>
          <w:sz w:val="14"/>
          <w:szCs w:val="14"/>
          <w:lang w:eastAsia="lt-LT"/>
        </w:rPr>
        <w:t>       Siūlymas taupyti vaikų ir šeimos sąskaita prieštarauja valstybės įsipareigojimais rūpintis motinyste, tėvyste ir vaikyste, vykdyti šeimos stiprinimo politiką.</w:t>
      </w:r>
    </w:p>
    <w:p w:rsidR="00654C7B" w:rsidRPr="00654C7B" w:rsidRDefault="00654C7B" w:rsidP="00654C7B">
      <w:pPr>
        <w:spacing w:before="100" w:beforeAutospacing="1" w:after="100" w:afterAutospacing="1" w:line="240" w:lineRule="auto"/>
        <w:rPr>
          <w:rFonts w:ascii="Tahoma" w:eastAsia="Times New Roman" w:hAnsi="Tahoma" w:cs="Tahoma"/>
          <w:sz w:val="14"/>
          <w:szCs w:val="14"/>
          <w:lang w:eastAsia="lt-LT"/>
        </w:rPr>
      </w:pPr>
      <w:r w:rsidRPr="00654C7B">
        <w:rPr>
          <w:rFonts w:ascii="Tahoma" w:eastAsia="Times New Roman" w:hAnsi="Tahoma" w:cs="Tahoma"/>
          <w:sz w:val="14"/>
          <w:szCs w:val="14"/>
          <w:lang w:eastAsia="lt-LT"/>
        </w:rPr>
        <w:t>      Lietuvos valstiečių liaudininkų sąjungos taryba 2008 04 08 išreiškė pasipiktinimą tokia neatsakinga liberalų ir centro sąjungos vadovo pozicija ir ragina visus Seimo narius atsakingai svarstyti jautrius mūsų visuomenei klausimus. </w:t>
      </w:r>
    </w:p>
    <w:p w:rsidR="00654C7B" w:rsidRPr="00654C7B" w:rsidRDefault="00654C7B" w:rsidP="00654C7B">
      <w:pPr>
        <w:spacing w:before="100" w:beforeAutospacing="1" w:after="100" w:afterAutospacing="1" w:line="240" w:lineRule="auto"/>
        <w:rPr>
          <w:rFonts w:ascii="Tahoma" w:eastAsia="Times New Roman" w:hAnsi="Tahoma" w:cs="Tahoma"/>
          <w:sz w:val="14"/>
          <w:szCs w:val="14"/>
          <w:lang w:eastAsia="lt-LT"/>
        </w:rPr>
      </w:pPr>
      <w:r w:rsidRPr="00654C7B">
        <w:rPr>
          <w:rFonts w:ascii="Tahoma" w:eastAsia="Times New Roman" w:hAnsi="Tahoma" w:cs="Tahoma"/>
          <w:i/>
          <w:iCs/>
          <w:sz w:val="14"/>
          <w:szCs w:val="14"/>
          <w:lang w:eastAsia="lt-LT"/>
        </w:rPr>
        <w:t>Seimo narė Rima Baškienė</w:t>
      </w:r>
    </w:p>
    <w:p w:rsidR="00654C7B" w:rsidRPr="00654C7B" w:rsidRDefault="00654C7B" w:rsidP="00654C7B">
      <w:pPr>
        <w:spacing w:before="100" w:beforeAutospacing="1" w:after="100" w:afterAutospacing="1" w:line="240" w:lineRule="auto"/>
        <w:rPr>
          <w:rFonts w:ascii="Tahoma" w:eastAsia="Times New Roman" w:hAnsi="Tahoma" w:cs="Tahoma"/>
          <w:sz w:val="14"/>
          <w:szCs w:val="14"/>
          <w:lang w:eastAsia="lt-LT"/>
        </w:rPr>
      </w:pPr>
      <w:r w:rsidRPr="00654C7B">
        <w:rPr>
          <w:rFonts w:ascii="Tahoma" w:eastAsia="Times New Roman" w:hAnsi="Tahoma" w:cs="Tahoma"/>
          <w:i/>
          <w:iCs/>
          <w:sz w:val="14"/>
          <w:szCs w:val="14"/>
          <w:lang w:eastAsia="lt-LT"/>
        </w:rPr>
        <w:t>Tel.:8 698 42173</w:t>
      </w:r>
    </w:p>
    <w:p w:rsidR="00180626" w:rsidRDefault="00180626">
      <w:bookmarkStart w:id="0" w:name="_GoBack"/>
      <w:bookmarkEnd w:id="0"/>
    </w:p>
    <w:sectPr w:rsidR="00180626">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Monotype Corsiva">
    <w:panose1 w:val="03010101010201010101"/>
    <w:charset w:val="BA"/>
    <w:family w:val="script"/>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C7B"/>
    <w:rsid w:val="00180626"/>
    <w:rsid w:val="00654C7B"/>
    <w:rsid w:val="00A501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link w:val="Antrat2Diagrama"/>
    <w:uiPriority w:val="9"/>
    <w:qFormat/>
    <w:rsid w:val="00654C7B"/>
    <w:pPr>
      <w:spacing w:before="100" w:beforeAutospacing="1" w:after="100" w:afterAutospacing="1" w:line="240" w:lineRule="auto"/>
      <w:jc w:val="center"/>
      <w:outlineLvl w:val="1"/>
    </w:pPr>
    <w:rPr>
      <w:rFonts w:ascii="Tahoma" w:eastAsia="Times New Roman" w:hAnsi="Tahoma" w:cs="Tahoma"/>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A5019E"/>
    <w:pPr>
      <w:framePr w:w="7920" w:h="1980" w:hRule="exact" w:hSpace="180" w:wrap="auto" w:hAnchor="page" w:xAlign="center" w:yAlign="bottom"/>
      <w:spacing w:after="0" w:line="240" w:lineRule="auto"/>
      <w:ind w:left="2880"/>
    </w:pPr>
    <w:rPr>
      <w:rFonts w:ascii="Monotype Corsiva" w:eastAsiaTheme="majorEastAsia" w:hAnsi="Monotype Corsiva" w:cstheme="majorBidi"/>
      <w:i/>
      <w:sz w:val="36"/>
      <w:szCs w:val="24"/>
    </w:rPr>
  </w:style>
  <w:style w:type="character" w:customStyle="1" w:styleId="Antrat2Diagrama">
    <w:name w:val="Antraštė 2 Diagrama"/>
    <w:basedOn w:val="Numatytasispastraiposriftas"/>
    <w:link w:val="Antrat2"/>
    <w:uiPriority w:val="9"/>
    <w:rsid w:val="00654C7B"/>
    <w:rPr>
      <w:rFonts w:ascii="Tahoma" w:eastAsia="Times New Roman" w:hAnsi="Tahoma" w:cs="Tahoma"/>
      <w:b/>
      <w:bCs/>
      <w:sz w:val="28"/>
      <w:szCs w:val="28"/>
      <w:lang w:eastAsia="lt-LT"/>
    </w:rPr>
  </w:style>
  <w:style w:type="paragraph" w:styleId="prastasistinklapis">
    <w:name w:val="Normal (Web)"/>
    <w:basedOn w:val="prastasis"/>
    <w:uiPriority w:val="99"/>
    <w:semiHidden/>
    <w:unhideWhenUsed/>
    <w:rsid w:val="00654C7B"/>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Emfaz">
    <w:name w:val="Emphasis"/>
    <w:basedOn w:val="Numatytasispastraiposriftas"/>
    <w:uiPriority w:val="20"/>
    <w:qFormat/>
    <w:rsid w:val="00654C7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link w:val="Antrat2Diagrama"/>
    <w:uiPriority w:val="9"/>
    <w:qFormat/>
    <w:rsid w:val="00654C7B"/>
    <w:pPr>
      <w:spacing w:before="100" w:beforeAutospacing="1" w:after="100" w:afterAutospacing="1" w:line="240" w:lineRule="auto"/>
      <w:jc w:val="center"/>
      <w:outlineLvl w:val="1"/>
    </w:pPr>
    <w:rPr>
      <w:rFonts w:ascii="Tahoma" w:eastAsia="Times New Roman" w:hAnsi="Tahoma" w:cs="Tahoma"/>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A5019E"/>
    <w:pPr>
      <w:framePr w:w="7920" w:h="1980" w:hRule="exact" w:hSpace="180" w:wrap="auto" w:hAnchor="page" w:xAlign="center" w:yAlign="bottom"/>
      <w:spacing w:after="0" w:line="240" w:lineRule="auto"/>
      <w:ind w:left="2880"/>
    </w:pPr>
    <w:rPr>
      <w:rFonts w:ascii="Monotype Corsiva" w:eastAsiaTheme="majorEastAsia" w:hAnsi="Monotype Corsiva" w:cstheme="majorBidi"/>
      <w:i/>
      <w:sz w:val="36"/>
      <w:szCs w:val="24"/>
    </w:rPr>
  </w:style>
  <w:style w:type="character" w:customStyle="1" w:styleId="Antrat2Diagrama">
    <w:name w:val="Antraštė 2 Diagrama"/>
    <w:basedOn w:val="Numatytasispastraiposriftas"/>
    <w:link w:val="Antrat2"/>
    <w:uiPriority w:val="9"/>
    <w:rsid w:val="00654C7B"/>
    <w:rPr>
      <w:rFonts w:ascii="Tahoma" w:eastAsia="Times New Roman" w:hAnsi="Tahoma" w:cs="Tahoma"/>
      <w:b/>
      <w:bCs/>
      <w:sz w:val="28"/>
      <w:szCs w:val="28"/>
      <w:lang w:eastAsia="lt-LT"/>
    </w:rPr>
  </w:style>
  <w:style w:type="paragraph" w:styleId="prastasistinklapis">
    <w:name w:val="Normal (Web)"/>
    <w:basedOn w:val="prastasis"/>
    <w:uiPriority w:val="99"/>
    <w:semiHidden/>
    <w:unhideWhenUsed/>
    <w:rsid w:val="00654C7B"/>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Emfaz">
    <w:name w:val="Emphasis"/>
    <w:basedOn w:val="Numatytasispastraiposriftas"/>
    <w:uiPriority w:val="20"/>
    <w:qFormat/>
    <w:rsid w:val="00654C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062460">
      <w:bodyDiv w:val="1"/>
      <w:marLeft w:val="30"/>
      <w:marRight w:val="30"/>
      <w:marTop w:val="0"/>
      <w:marBottom w:val="0"/>
      <w:divBdr>
        <w:top w:val="none" w:sz="0" w:space="0" w:color="auto"/>
        <w:left w:val="none" w:sz="0" w:space="0" w:color="auto"/>
        <w:bottom w:val="none" w:sz="0" w:space="0" w:color="auto"/>
        <w:right w:val="none" w:sz="0" w:space="0" w:color="auto"/>
      </w:divBdr>
      <w:divsChild>
        <w:div w:id="1962372050">
          <w:marLeft w:val="0"/>
          <w:marRight w:val="0"/>
          <w:marTop w:val="0"/>
          <w:marBottom w:val="0"/>
          <w:divBdr>
            <w:top w:val="none" w:sz="0" w:space="0" w:color="auto"/>
            <w:left w:val="none" w:sz="0" w:space="0" w:color="auto"/>
            <w:bottom w:val="none" w:sz="0" w:space="0" w:color="auto"/>
            <w:right w:val="none" w:sz="0" w:space="0" w:color="auto"/>
          </w:divBdr>
          <w:divsChild>
            <w:div w:id="1755125667">
              <w:marLeft w:val="0"/>
              <w:marRight w:val="0"/>
              <w:marTop w:val="0"/>
              <w:marBottom w:val="0"/>
              <w:divBdr>
                <w:top w:val="none" w:sz="0" w:space="0" w:color="auto"/>
                <w:left w:val="none" w:sz="0" w:space="0" w:color="auto"/>
                <w:bottom w:val="none" w:sz="0" w:space="0" w:color="auto"/>
                <w:right w:val="none" w:sz="0" w:space="0" w:color="auto"/>
              </w:divBdr>
              <w:divsChild>
                <w:div w:id="134874582">
                  <w:marLeft w:val="0"/>
                  <w:marRight w:val="0"/>
                  <w:marTop w:val="0"/>
                  <w:marBottom w:val="0"/>
                  <w:divBdr>
                    <w:top w:val="none" w:sz="0" w:space="0" w:color="auto"/>
                    <w:left w:val="none" w:sz="0" w:space="0" w:color="auto"/>
                    <w:bottom w:val="none" w:sz="0" w:space="0" w:color="auto"/>
                    <w:right w:val="none" w:sz="0" w:space="0" w:color="auto"/>
                  </w:divBdr>
                  <w:divsChild>
                    <w:div w:id="201275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641</Words>
  <Characters>366</Characters>
  <Application>Microsoft Office Word</Application>
  <DocSecurity>0</DocSecurity>
  <Lines>3</Lines>
  <Paragraphs>2</Paragraphs>
  <ScaleCrop>false</ScaleCrop>
  <Company/>
  <LinksUpToDate>false</LinksUpToDate>
  <CharactersWithSpaces>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BAŠKIENĖ Rima</dc:creator>
  <cp:lastModifiedBy>BAŠKIENĖ Rima</cp:lastModifiedBy>
  <cp:revision>1</cp:revision>
  <dcterms:created xsi:type="dcterms:W3CDTF">2014-10-29T10:23:00Z</dcterms:created>
  <dcterms:modified xsi:type="dcterms:W3CDTF">2014-10-29T10:23:00Z</dcterms:modified>
</cp:coreProperties>
</file>