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6B" w:rsidRPr="003A7C6B" w:rsidRDefault="003A7C6B" w:rsidP="003A7C6B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lt-LT"/>
        </w:rPr>
      </w:pPr>
      <w:r w:rsidRPr="003A7C6B">
        <w:rPr>
          <w:rFonts w:ascii="Tahoma" w:eastAsia="Times New Roman" w:hAnsi="Tahoma" w:cs="Tahoma"/>
          <w:b/>
          <w:bCs/>
          <w:sz w:val="28"/>
          <w:szCs w:val="28"/>
          <w:lang w:eastAsia="lt-LT"/>
        </w:rPr>
        <w:t>Mišri Seimo narių grupė išsirinko naują seniūnę- Rimą Baškienę</w:t>
      </w:r>
    </w:p>
    <w:p w:rsidR="003A7C6B" w:rsidRPr="003A7C6B" w:rsidRDefault="003A7C6B" w:rsidP="003A7C6B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</w:p>
    <w:p w:rsidR="003A7C6B" w:rsidRPr="003A7C6B" w:rsidRDefault="003A7C6B" w:rsidP="003A7C6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3A7C6B">
        <w:rPr>
          <w:rFonts w:ascii="Tahoma" w:eastAsia="Times New Roman" w:hAnsi="Tahoma" w:cs="Tahoma"/>
          <w:sz w:val="14"/>
          <w:szCs w:val="14"/>
          <w:lang w:eastAsia="lt-LT"/>
        </w:rPr>
        <w:t xml:space="preserve">2009 m. rugsėjo 10 d. </w:t>
      </w:r>
    </w:p>
    <w:p w:rsidR="003A7C6B" w:rsidRPr="003A7C6B" w:rsidRDefault="003A7C6B" w:rsidP="003A7C6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3A7C6B">
        <w:rPr>
          <w:rFonts w:ascii="Tahoma" w:eastAsia="Times New Roman" w:hAnsi="Tahoma" w:cs="Tahoma"/>
          <w:sz w:val="14"/>
          <w:szCs w:val="14"/>
          <w:lang w:eastAsia="lt-LT"/>
        </w:rPr>
        <w:t xml:space="preserve">Mišri Seimo narių grupė , 2009 m. rugsėjo 9 d. posėdyje,  išsirinko naują seniūnę - R. Baškienę.  Seimo narė </w:t>
      </w:r>
    </w:p>
    <w:p w:rsidR="003A7C6B" w:rsidRPr="003A7C6B" w:rsidRDefault="003A7C6B" w:rsidP="003A7C6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3A7C6B">
        <w:rPr>
          <w:rFonts w:ascii="Tahoma" w:eastAsia="Times New Roman" w:hAnsi="Tahoma" w:cs="Tahoma"/>
          <w:sz w:val="14"/>
          <w:szCs w:val="14"/>
          <w:lang w:eastAsia="lt-LT"/>
        </w:rPr>
        <w:t xml:space="preserve">R. Baškienė antrą kadenciją yra išrinkta į Seimą vienmandatėje Šiaulių kaimiškoje apygardoje Nr. 45. </w:t>
      </w:r>
    </w:p>
    <w:p w:rsidR="003A7C6B" w:rsidRPr="003A7C6B" w:rsidRDefault="003A7C6B" w:rsidP="003A7C6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3A7C6B">
        <w:rPr>
          <w:rFonts w:ascii="Tahoma" w:eastAsia="Times New Roman" w:hAnsi="Tahoma" w:cs="Tahoma"/>
          <w:sz w:val="14"/>
          <w:szCs w:val="14"/>
          <w:lang w:eastAsia="lt-LT"/>
        </w:rPr>
        <w:t xml:space="preserve">R. Baškienė - Socialinių reikalų ir darbo komiteto narė, Lietuvos Respublikos Seimo ir Pasaulio lietuvių </w:t>
      </w:r>
    </w:p>
    <w:p w:rsidR="003A7C6B" w:rsidRPr="003A7C6B" w:rsidRDefault="003A7C6B" w:rsidP="003A7C6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3A7C6B">
        <w:rPr>
          <w:rFonts w:ascii="Tahoma" w:eastAsia="Times New Roman" w:hAnsi="Tahoma" w:cs="Tahoma"/>
          <w:sz w:val="14"/>
          <w:szCs w:val="14"/>
          <w:lang w:eastAsia="lt-LT"/>
        </w:rPr>
        <w:t>bendruomenės komisijos pirmininko pavaduotoja.</w:t>
      </w:r>
    </w:p>
    <w:p w:rsidR="003A7C6B" w:rsidRPr="003A7C6B" w:rsidRDefault="003A7C6B" w:rsidP="003A7C6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3A7C6B">
        <w:rPr>
          <w:rFonts w:ascii="Tahoma" w:eastAsia="Times New Roman" w:hAnsi="Tahoma" w:cs="Tahoma"/>
          <w:sz w:val="14"/>
          <w:szCs w:val="14"/>
          <w:lang w:eastAsia="lt-LT"/>
        </w:rPr>
        <w:t xml:space="preserve">Mišrią Seimo narių grupę sudaro trys Lietuvos valstiečių liaudininkų sąjungą atstovaujantys Seimo nariai, </w:t>
      </w:r>
    </w:p>
    <w:p w:rsidR="003A7C6B" w:rsidRPr="003A7C6B" w:rsidRDefault="003A7C6B" w:rsidP="003A7C6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3A7C6B">
        <w:rPr>
          <w:rFonts w:ascii="Tahoma" w:eastAsia="Times New Roman" w:hAnsi="Tahoma" w:cs="Tahoma"/>
          <w:sz w:val="14"/>
          <w:szCs w:val="14"/>
          <w:lang w:eastAsia="lt-LT"/>
        </w:rPr>
        <w:t xml:space="preserve">išrinkti vienmandatėse apygardose: Rima Baškienė, Antanas </w:t>
      </w:r>
      <w:proofErr w:type="spellStart"/>
      <w:r w:rsidRPr="003A7C6B">
        <w:rPr>
          <w:rFonts w:ascii="Tahoma" w:eastAsia="Times New Roman" w:hAnsi="Tahoma" w:cs="Tahoma"/>
          <w:sz w:val="14"/>
          <w:szCs w:val="14"/>
          <w:lang w:eastAsia="lt-LT"/>
        </w:rPr>
        <w:t>Baura</w:t>
      </w:r>
      <w:proofErr w:type="spellEnd"/>
      <w:r w:rsidRPr="003A7C6B">
        <w:rPr>
          <w:rFonts w:ascii="Tahoma" w:eastAsia="Times New Roman" w:hAnsi="Tahoma" w:cs="Tahoma"/>
          <w:sz w:val="14"/>
          <w:szCs w:val="14"/>
          <w:lang w:eastAsia="lt-LT"/>
        </w:rPr>
        <w:t xml:space="preserve"> ir Konstantas Ramelis.</w:t>
      </w:r>
    </w:p>
    <w:p w:rsidR="003A7C6B" w:rsidRPr="003A7C6B" w:rsidRDefault="003A7C6B" w:rsidP="003A7C6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3A7C6B">
        <w:rPr>
          <w:rFonts w:ascii="Tahoma" w:eastAsia="Times New Roman" w:hAnsi="Tahoma" w:cs="Tahoma"/>
          <w:sz w:val="14"/>
          <w:szCs w:val="14"/>
          <w:lang w:eastAsia="lt-LT"/>
        </w:rPr>
        <w:t> </w:t>
      </w:r>
    </w:p>
    <w:p w:rsidR="003A7C6B" w:rsidRPr="003A7C6B" w:rsidRDefault="003A7C6B" w:rsidP="003A7C6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3A7C6B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MSNG ( Lietuvos valstiečių liaudininkų sąjungos) referentė</w:t>
      </w:r>
    </w:p>
    <w:p w:rsidR="003A7C6B" w:rsidRPr="003A7C6B" w:rsidRDefault="003A7C6B" w:rsidP="003A7C6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3A7C6B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 xml:space="preserve">Gražina </w:t>
      </w:r>
      <w:proofErr w:type="spellStart"/>
      <w:r w:rsidRPr="003A7C6B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Grabauskienė</w:t>
      </w:r>
      <w:proofErr w:type="spellEnd"/>
      <w:r w:rsidRPr="003A7C6B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 xml:space="preserve">, 239 6246  </w:t>
      </w:r>
    </w:p>
    <w:p w:rsidR="00180626" w:rsidRDefault="00180626">
      <w:bookmarkStart w:id="0" w:name="_GoBack"/>
      <w:bookmarkEnd w:id="0"/>
    </w:p>
    <w:sectPr w:rsidR="0018062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6B"/>
    <w:rsid w:val="00180626"/>
    <w:rsid w:val="003A7C6B"/>
    <w:rsid w:val="00A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3A7C6B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A7C6B"/>
    <w:rPr>
      <w:rFonts w:ascii="Tahoma" w:eastAsia="Times New Roman" w:hAnsi="Tahoma" w:cs="Tahoma"/>
      <w:b/>
      <w:bCs/>
      <w:sz w:val="28"/>
      <w:szCs w:val="2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A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3A7C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3A7C6B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A7C6B"/>
    <w:rPr>
      <w:rFonts w:ascii="Tahoma" w:eastAsia="Times New Roman" w:hAnsi="Tahoma" w:cs="Tahoma"/>
      <w:b/>
      <w:bCs/>
      <w:sz w:val="28"/>
      <w:szCs w:val="2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A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3A7C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58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270</Characters>
  <Application>Microsoft Office Word</Application>
  <DocSecurity>0</DocSecurity>
  <Lines>2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BAŠKIENĖ Rima</dc:creator>
  <cp:lastModifiedBy>BAŠKIENĖ Rima</cp:lastModifiedBy>
  <cp:revision>1</cp:revision>
  <dcterms:created xsi:type="dcterms:W3CDTF">2014-10-29T10:28:00Z</dcterms:created>
  <dcterms:modified xsi:type="dcterms:W3CDTF">2014-10-29T10:28:00Z</dcterms:modified>
</cp:coreProperties>
</file>