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6" w:rsidRPr="00BC7E96" w:rsidRDefault="00BC7E96" w:rsidP="00BC7E9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Seime vyks forumas "Lietuva. Dabarties realybė ir ateities vizijos"</w:t>
      </w:r>
    </w:p>
    <w:p w:rsidR="00BC7E96" w:rsidRPr="00BC7E96" w:rsidRDefault="00BC7E96" w:rsidP="00BC7E9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2010 m. vasario 23 d. pranešimas VIR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Vasario 25 d. 11 val.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Seimo Konstitucijos salėje vyks Lietuvos kultūros fondo,  Švietimo, mokslo ir kultūros komiteto bei Seimo narės Rimos Baškienės rengiamas forumas 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„Lietuva: dabarties realijos ir ateities vizijos“. 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Pranešimus skaitys žymūs visuomenės veikėjai, kultūrologai, filosofai, ekonomistai, istorikai. Forumo metu numatytos diskusijos. 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Programa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10.30-11.00 val.  Dalyvių registracija.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I dalis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11.00-11.05 val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. Lietuvos kultūros fondo Valdybos pirmininko  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Huberto Smilgio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sveikinimo žodis.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11.05-11.15 val. 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 Seimo Švietimo, mokslo ir kultūros komiteto pirmininko 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Valentino  Stundžio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sveikinimo žodis.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11.15-11.25 val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. Seimo narės 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Rimos Baškienės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sveikinimo žodis.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11.25-11.35 val.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  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Filosofo </w:t>
      </w:r>
      <w:proofErr w:type="spellStart"/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S.šalkauskio</w:t>
      </w:r>
      <w:proofErr w:type="spellEnd"/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 įžvalgos ir dabarties Lietuvos realijos.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Pranešėjas-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dr. Julijonas Stanislovas Šalkauskas,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 Lietuvos kultūros fondo Prezidiumo narys.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11.35- 12.50 val.  Antrosios Lietuvos Respublikos egzistencijos problema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.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Pranešėjas-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Romualdas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Ozolas,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filosofas, Lietuvos Nepriklausomybės Akto signataras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11.50-12.05 val. Lietuvių tautos išlikimo problema.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Pranešėjas-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dr. Arvydas Juozaitis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,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filosofas, rašytojas, politikos ir visuomenės veikėjas.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12.05-12.20 val. Įvaryti kompleksai, arba apie beviltišką nenorą būti savimi.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Pranešėjas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doc.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 xml:space="preserve">Krescencijus Stoškus, 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 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Lietuvos kultūros kongreso tarybos pirmininkas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12.20-12.35 val. Šiandieninės Lietuvos ir pilietinės visuomenės santykis.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Pranešėjas-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Darius Kuolys,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 Pilietinės visuomenės instituto direktorius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12.35-12.50 val. Gerovės valstybės perspektyva Lietuvoje.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 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Pranešėja-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 xml:space="preserve">dr. Aušra </w:t>
      </w:r>
      <w:proofErr w:type="spellStart"/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Maldeikienė</w:t>
      </w:r>
      <w:proofErr w:type="spellEnd"/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,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ekonomistė, publicistė, VU Matematikos ir informatikos fakulteto docentė.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12.50-13.00 val. Politinė kultūra krizėje ar krizė politinėje kultūroje.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Pranešėjas-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dr. Arūnas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Gumuliauskas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, istorikas, Šiaulių universiteto docentas, LKF Valdybos narys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13.00-13.20 val. Kavos pertrauka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13.20 -13.30 val. Saulės mūšio memorialo projekto pristatymas.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Pranešėjas-</w:t>
      </w: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architektas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Algimantas</w:t>
      </w:r>
      <w:r w:rsidRPr="00BC7E96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Černiauskas.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13.30-13.40 val. Lietuvos Karalienės Mortos atminimo programa.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 xml:space="preserve"> 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Pranešėja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-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 Seimo narė, Premijos globėja</w:t>
      </w:r>
      <w:r w:rsidRPr="00BC7E96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 xml:space="preserve"> Rima Baškienė.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b/>
          <w:bCs/>
          <w:sz w:val="14"/>
          <w:szCs w:val="14"/>
          <w:lang w:eastAsia="lt-LT"/>
        </w:rPr>
        <w:t>13.40-14.30 val. Diskusija.</w:t>
      </w:r>
    </w:p>
    <w:p w:rsidR="00BC7E96" w:rsidRPr="00BC7E96" w:rsidRDefault="00BC7E96" w:rsidP="00BC7E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Daugiau informacijos telefonu:</w:t>
      </w:r>
      <w:r w:rsidRPr="00BC7E96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br/>
        <w:t>Seimo narė Rima Baškienė, tel. 8698 42173</w:t>
      </w:r>
    </w:p>
    <w:p w:rsidR="00BC7E96" w:rsidRPr="00BC7E96" w:rsidRDefault="00BC7E96" w:rsidP="00BC7E96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6"/>
    <w:rsid w:val="00180626"/>
    <w:rsid w:val="00A5019E"/>
    <w:rsid w:val="00B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BC7E9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C7E96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B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96"/>
    <w:rPr>
      <w:b/>
      <w:bCs/>
    </w:rPr>
  </w:style>
  <w:style w:type="character" w:styleId="Emfaz">
    <w:name w:val="Emphasis"/>
    <w:basedOn w:val="Numatytasispastraiposriftas"/>
    <w:uiPriority w:val="20"/>
    <w:qFormat/>
    <w:rsid w:val="00BC7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BC7E9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C7E96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B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96"/>
    <w:rPr>
      <w:b/>
      <w:bCs/>
    </w:rPr>
  </w:style>
  <w:style w:type="character" w:styleId="Emfaz">
    <w:name w:val="Emphasis"/>
    <w:basedOn w:val="Numatytasispastraiposriftas"/>
    <w:uiPriority w:val="20"/>
    <w:qFormat/>
    <w:rsid w:val="00BC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0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572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2014-10-29T10:39:00Z</dcterms:created>
  <dcterms:modified xsi:type="dcterms:W3CDTF">2014-10-29T10:39:00Z</dcterms:modified>
</cp:coreProperties>
</file>