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B5" w:rsidRPr="00A73EB5" w:rsidRDefault="00A73EB5" w:rsidP="00A73EB5">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A73EB5">
        <w:rPr>
          <w:rFonts w:ascii="Tahoma" w:eastAsia="Times New Roman" w:hAnsi="Tahoma" w:cs="Tahoma"/>
          <w:b/>
          <w:bCs/>
          <w:sz w:val="28"/>
          <w:szCs w:val="28"/>
          <w:lang w:eastAsia="lt-LT"/>
        </w:rPr>
        <w:t xml:space="preserve">Seimo narės R. Baškienės pranešimas: panaikinti Vaikų išlaikymo (alimentų) fondą – neišmintinga </w:t>
      </w:r>
    </w:p>
    <w:p w:rsidR="00A73EB5" w:rsidRPr="00A73EB5" w:rsidRDefault="00A73EB5" w:rsidP="00A73EB5">
      <w:pPr>
        <w:spacing w:after="0" w:line="240" w:lineRule="auto"/>
        <w:rPr>
          <w:rFonts w:ascii="Tahoma" w:eastAsia="Times New Roman" w:hAnsi="Tahoma" w:cs="Tahoma"/>
          <w:sz w:val="14"/>
          <w:szCs w:val="14"/>
          <w:lang w:eastAsia="lt-LT"/>
        </w:rPr>
      </w:pPr>
    </w:p>
    <w:p w:rsidR="00A73EB5" w:rsidRPr="00A73EB5" w:rsidRDefault="00A73EB5" w:rsidP="00A73EB5">
      <w:pPr>
        <w:spacing w:before="100" w:beforeAutospacing="1" w:after="100" w:afterAutospacing="1" w:line="240" w:lineRule="auto"/>
        <w:rPr>
          <w:rFonts w:ascii="Tahoma" w:eastAsia="Times New Roman" w:hAnsi="Tahoma" w:cs="Tahoma"/>
          <w:sz w:val="14"/>
          <w:szCs w:val="14"/>
          <w:lang w:eastAsia="lt-LT"/>
        </w:rPr>
      </w:pPr>
      <w:r w:rsidRPr="00A73EB5">
        <w:rPr>
          <w:rFonts w:ascii="Tahoma" w:eastAsia="Times New Roman" w:hAnsi="Tahoma" w:cs="Tahoma"/>
          <w:sz w:val="14"/>
          <w:szCs w:val="14"/>
          <w:lang w:eastAsia="lt-LT"/>
        </w:rPr>
        <w:t>2011 m. gruodžio 7 d. pranešimas VIR</w:t>
      </w:r>
    </w:p>
    <w:p w:rsidR="00A73EB5" w:rsidRPr="00A73EB5" w:rsidRDefault="00A73EB5" w:rsidP="00A73EB5">
      <w:pPr>
        <w:spacing w:before="100" w:beforeAutospacing="1" w:after="100" w:afterAutospacing="1" w:line="240" w:lineRule="auto"/>
        <w:rPr>
          <w:rFonts w:ascii="Tahoma" w:eastAsia="Times New Roman" w:hAnsi="Tahoma" w:cs="Tahoma"/>
          <w:sz w:val="14"/>
          <w:szCs w:val="14"/>
          <w:lang w:eastAsia="lt-LT"/>
        </w:rPr>
      </w:pPr>
      <w:r w:rsidRPr="00A73EB5">
        <w:rPr>
          <w:rFonts w:ascii="Tahoma" w:eastAsia="Times New Roman" w:hAnsi="Tahoma" w:cs="Tahoma"/>
          <w:sz w:val="14"/>
          <w:szCs w:val="14"/>
          <w:lang w:eastAsia="lt-LT"/>
        </w:rPr>
        <w:t>Nuo 2008 m. sausio 1 d. savo veiklą pradėjęs Vaikų išlaikymo (alimentų) fondas (VIF) sulaukė visuomenės pripažinimo. Alimentų negaunantiems vaikams išmoką moka valstybė ir iš nemokančio alimentų tėvo ar motinos išmokėtą sumą išieško regreso tvarka be senaties termino ir su palūkanomis. Vaikų išlaikymo (alimentų) fondo įstatymo įgyvendinimas – tai kartu drausminančios priemonės įvykdymas, nes dalis tėvų ėmė mokėti alimentus, nenorėdami tapti valstybės skolininkais.</w:t>
      </w:r>
    </w:p>
    <w:p w:rsidR="00A73EB5" w:rsidRPr="00A73EB5" w:rsidRDefault="00A73EB5" w:rsidP="00A73EB5">
      <w:pPr>
        <w:spacing w:before="100" w:beforeAutospacing="1" w:after="100" w:afterAutospacing="1" w:line="240" w:lineRule="auto"/>
        <w:rPr>
          <w:rFonts w:ascii="Tahoma" w:eastAsia="Times New Roman" w:hAnsi="Tahoma" w:cs="Tahoma"/>
          <w:sz w:val="14"/>
          <w:szCs w:val="14"/>
          <w:lang w:eastAsia="lt-LT"/>
        </w:rPr>
      </w:pPr>
      <w:r w:rsidRPr="00A73EB5">
        <w:rPr>
          <w:rFonts w:ascii="Tahoma" w:eastAsia="Times New Roman" w:hAnsi="Tahoma" w:cs="Tahoma"/>
          <w:sz w:val="14"/>
          <w:szCs w:val="14"/>
          <w:lang w:eastAsia="lt-LT"/>
        </w:rPr>
        <w:t>Šio fondo paramą dabar gauna 22 tūkstančiai vaikų. 2011 m. valstybės biudžete vaikų išlaikymo fondui buvo skirta 50,2 mln. litų. Būtina svarstyti kaip efektyviau išieškoti išmokas iš valstybės skolininkų – neatsakingų tėvų, vertėtų gal pasimokyti iš Latvijoje gerai dirbančio vaikų išlaikymo fondo, bet panaikinti Vaikų išlaikymo fondą būtų išties neatsakinga ir neišmintinga. Siekdami mažinti valstybės išlaidas Socialinės apsaugos ir darbo ministerija nuėjo lengviausiu keliu. Panaikindami VIF nuskriausime ir taip likimo nuskriaustus vaikus, ir tuo pačiu padidinsime socialinių pašalpų gavėjų skaičių. Abejotina ar tokiu žingsniu valstybė sutaupys, bet garantuotai įneš nerimą ir nusivylimą. „Prieš kirpdami devynis kartus pamatuokime“, – sako patarlė.</w:t>
      </w:r>
    </w:p>
    <w:p w:rsidR="00A73EB5" w:rsidRPr="00A73EB5" w:rsidRDefault="00A73EB5" w:rsidP="00A73EB5">
      <w:pPr>
        <w:spacing w:before="100" w:beforeAutospacing="1" w:after="100" w:afterAutospacing="1" w:line="240" w:lineRule="auto"/>
        <w:rPr>
          <w:rFonts w:ascii="Tahoma" w:eastAsia="Times New Roman" w:hAnsi="Tahoma" w:cs="Tahoma"/>
          <w:sz w:val="14"/>
          <w:szCs w:val="14"/>
          <w:lang w:eastAsia="lt-LT"/>
        </w:rPr>
      </w:pPr>
      <w:r w:rsidRPr="00A73EB5">
        <w:rPr>
          <w:rFonts w:ascii="Tahoma" w:eastAsia="Times New Roman" w:hAnsi="Tahoma" w:cs="Tahoma"/>
          <w:i/>
          <w:iCs/>
          <w:sz w:val="14"/>
          <w:szCs w:val="14"/>
          <w:lang w:eastAsia="lt-LT"/>
        </w:rPr>
        <w:t xml:space="preserve">Seimo narė Rima Baškienė, </w:t>
      </w:r>
      <w:proofErr w:type="spellStart"/>
      <w:r w:rsidRPr="00A73EB5">
        <w:rPr>
          <w:rFonts w:ascii="Tahoma" w:eastAsia="Times New Roman" w:hAnsi="Tahoma" w:cs="Tahoma"/>
          <w:i/>
          <w:iCs/>
          <w:sz w:val="14"/>
          <w:szCs w:val="14"/>
          <w:lang w:eastAsia="lt-LT"/>
        </w:rPr>
        <w:t>mob</w:t>
      </w:r>
      <w:proofErr w:type="spellEnd"/>
      <w:r w:rsidRPr="00A73EB5">
        <w:rPr>
          <w:rFonts w:ascii="Tahoma" w:eastAsia="Times New Roman" w:hAnsi="Tahoma" w:cs="Tahoma"/>
          <w:i/>
          <w:iCs/>
          <w:sz w:val="14"/>
          <w:szCs w:val="14"/>
          <w:lang w:eastAsia="lt-LT"/>
        </w:rPr>
        <w:t>. 8 698 42 173</w:t>
      </w:r>
    </w:p>
    <w:p w:rsidR="00A73EB5" w:rsidRPr="00A73EB5" w:rsidRDefault="00A73EB5" w:rsidP="00A73EB5">
      <w:pPr>
        <w:spacing w:before="100" w:beforeAutospacing="1" w:after="100" w:afterAutospacing="1" w:line="240" w:lineRule="auto"/>
        <w:rPr>
          <w:rFonts w:ascii="Tahoma" w:eastAsia="Times New Roman" w:hAnsi="Tahoma" w:cs="Tahoma"/>
          <w:sz w:val="14"/>
          <w:szCs w:val="14"/>
          <w:lang w:eastAsia="lt-LT"/>
        </w:rPr>
      </w:pP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B5"/>
    <w:rsid w:val="00180626"/>
    <w:rsid w:val="00A5019E"/>
    <w:rsid w:val="00A73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73EB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A73EB5"/>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A73EB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73EB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A73EB5"/>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A73EB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47002">
      <w:bodyDiv w:val="1"/>
      <w:marLeft w:val="30"/>
      <w:marRight w:val="30"/>
      <w:marTop w:val="0"/>
      <w:marBottom w:val="0"/>
      <w:divBdr>
        <w:top w:val="none" w:sz="0" w:space="0" w:color="auto"/>
        <w:left w:val="none" w:sz="0" w:space="0" w:color="auto"/>
        <w:bottom w:val="none" w:sz="0" w:space="0" w:color="auto"/>
        <w:right w:val="none" w:sz="0" w:space="0" w:color="auto"/>
      </w:divBdr>
      <w:divsChild>
        <w:div w:id="703677406">
          <w:marLeft w:val="0"/>
          <w:marRight w:val="0"/>
          <w:marTop w:val="0"/>
          <w:marBottom w:val="0"/>
          <w:divBdr>
            <w:top w:val="none" w:sz="0" w:space="0" w:color="auto"/>
            <w:left w:val="none" w:sz="0" w:space="0" w:color="auto"/>
            <w:bottom w:val="none" w:sz="0" w:space="0" w:color="auto"/>
            <w:right w:val="none" w:sz="0" w:space="0" w:color="auto"/>
          </w:divBdr>
          <w:divsChild>
            <w:div w:id="1890411290">
              <w:marLeft w:val="0"/>
              <w:marRight w:val="0"/>
              <w:marTop w:val="0"/>
              <w:marBottom w:val="0"/>
              <w:divBdr>
                <w:top w:val="none" w:sz="0" w:space="0" w:color="auto"/>
                <w:left w:val="none" w:sz="0" w:space="0" w:color="auto"/>
                <w:bottom w:val="none" w:sz="0" w:space="0" w:color="auto"/>
                <w:right w:val="none" w:sz="0" w:space="0" w:color="auto"/>
              </w:divBdr>
              <w:divsChild>
                <w:div w:id="1725525770">
                  <w:marLeft w:val="0"/>
                  <w:marRight w:val="0"/>
                  <w:marTop w:val="0"/>
                  <w:marBottom w:val="0"/>
                  <w:divBdr>
                    <w:top w:val="none" w:sz="0" w:space="0" w:color="auto"/>
                    <w:left w:val="none" w:sz="0" w:space="0" w:color="auto"/>
                    <w:bottom w:val="none" w:sz="0" w:space="0" w:color="auto"/>
                    <w:right w:val="none" w:sz="0" w:space="0" w:color="auto"/>
                  </w:divBdr>
                  <w:divsChild>
                    <w:div w:id="378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511</Characters>
  <Application>Microsoft Office Word</Application>
  <DocSecurity>0</DocSecurity>
  <Lines>4</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2014-10-29T10:57:00Z</dcterms:created>
  <dcterms:modified xsi:type="dcterms:W3CDTF">2014-10-29T10:57:00Z</dcterms:modified>
</cp:coreProperties>
</file>