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1B" w:rsidRPr="0061321B" w:rsidRDefault="0061321B" w:rsidP="0061321B">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61321B">
        <w:rPr>
          <w:rFonts w:ascii="Tahoma" w:eastAsia="Times New Roman" w:hAnsi="Tahoma" w:cs="Tahoma"/>
          <w:b/>
          <w:bCs/>
          <w:sz w:val="28"/>
          <w:szCs w:val="28"/>
          <w:lang w:eastAsia="lt-LT"/>
        </w:rPr>
        <w:t xml:space="preserve">Grupės Seimo narių G. Songailos, A. </w:t>
      </w:r>
      <w:proofErr w:type="spellStart"/>
      <w:r w:rsidRPr="0061321B">
        <w:rPr>
          <w:rFonts w:ascii="Tahoma" w:eastAsia="Times New Roman" w:hAnsi="Tahoma" w:cs="Tahoma"/>
          <w:b/>
          <w:bCs/>
          <w:sz w:val="28"/>
          <w:szCs w:val="28"/>
          <w:lang w:eastAsia="lt-LT"/>
        </w:rPr>
        <w:t>Stancikienės</w:t>
      </w:r>
      <w:proofErr w:type="spellEnd"/>
      <w:r w:rsidRPr="0061321B">
        <w:rPr>
          <w:rFonts w:ascii="Tahoma" w:eastAsia="Times New Roman" w:hAnsi="Tahoma" w:cs="Tahoma"/>
          <w:b/>
          <w:bCs/>
          <w:sz w:val="28"/>
          <w:szCs w:val="28"/>
          <w:lang w:eastAsia="lt-LT"/>
        </w:rPr>
        <w:t xml:space="preserve">, R. Baškienės, V. V. </w:t>
      </w:r>
      <w:proofErr w:type="spellStart"/>
      <w:r w:rsidRPr="0061321B">
        <w:rPr>
          <w:rFonts w:ascii="Tahoma" w:eastAsia="Times New Roman" w:hAnsi="Tahoma" w:cs="Tahoma"/>
          <w:b/>
          <w:bCs/>
          <w:sz w:val="28"/>
          <w:szCs w:val="28"/>
          <w:lang w:eastAsia="lt-LT"/>
        </w:rPr>
        <w:t>Margevičienės</w:t>
      </w:r>
      <w:proofErr w:type="spellEnd"/>
      <w:r w:rsidRPr="0061321B">
        <w:rPr>
          <w:rFonts w:ascii="Tahoma" w:eastAsia="Times New Roman" w:hAnsi="Tahoma" w:cs="Tahoma"/>
          <w:b/>
          <w:bCs/>
          <w:sz w:val="28"/>
          <w:szCs w:val="28"/>
          <w:lang w:eastAsia="lt-LT"/>
        </w:rPr>
        <w:t xml:space="preserve">, A. </w:t>
      </w:r>
      <w:proofErr w:type="spellStart"/>
      <w:r w:rsidRPr="0061321B">
        <w:rPr>
          <w:rFonts w:ascii="Tahoma" w:eastAsia="Times New Roman" w:hAnsi="Tahoma" w:cs="Tahoma"/>
          <w:b/>
          <w:bCs/>
          <w:sz w:val="28"/>
          <w:szCs w:val="28"/>
          <w:lang w:eastAsia="lt-LT"/>
        </w:rPr>
        <w:t>Zuokienės</w:t>
      </w:r>
      <w:proofErr w:type="spellEnd"/>
      <w:r w:rsidRPr="0061321B">
        <w:rPr>
          <w:rFonts w:ascii="Tahoma" w:eastAsia="Times New Roman" w:hAnsi="Tahoma" w:cs="Tahoma"/>
          <w:b/>
          <w:bCs/>
          <w:sz w:val="28"/>
          <w:szCs w:val="28"/>
          <w:lang w:eastAsia="lt-LT"/>
        </w:rPr>
        <w:t xml:space="preserve"> ir L. Kernagio pranešimas </w:t>
      </w:r>
    </w:p>
    <w:p w:rsidR="0061321B" w:rsidRPr="0061321B" w:rsidRDefault="0061321B" w:rsidP="0061321B">
      <w:pPr>
        <w:spacing w:after="0" w:line="240" w:lineRule="auto"/>
        <w:rPr>
          <w:rFonts w:ascii="Tahoma" w:eastAsia="Times New Roman" w:hAnsi="Tahoma" w:cs="Tahoma"/>
          <w:sz w:val="14"/>
          <w:szCs w:val="14"/>
          <w:lang w:eastAsia="lt-LT"/>
        </w:rPr>
      </w:pPr>
    </w:p>
    <w:p w:rsidR="0061321B" w:rsidRPr="0061321B" w:rsidRDefault="0061321B" w:rsidP="0061321B">
      <w:pPr>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t>2012 m. gegužės 17 d. pranešimas VIR</w:t>
      </w:r>
    </w:p>
    <w:p w:rsidR="0061321B" w:rsidRPr="0061321B" w:rsidRDefault="0061321B" w:rsidP="0061321B">
      <w:pPr>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t> </w:t>
      </w:r>
    </w:p>
    <w:p w:rsidR="0061321B" w:rsidRPr="0061321B" w:rsidRDefault="0061321B" w:rsidP="0061321B">
      <w:pPr>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t xml:space="preserve">Seimo nariai kreipėsi į vidaus reikalų ministrą Artūrą </w:t>
      </w:r>
      <w:proofErr w:type="spellStart"/>
      <w:r w:rsidRPr="0061321B">
        <w:rPr>
          <w:rFonts w:ascii="Times New Roman" w:eastAsia="Times New Roman" w:hAnsi="Times New Roman" w:cs="Times New Roman"/>
          <w:sz w:val="24"/>
          <w:szCs w:val="24"/>
          <w:lang w:eastAsia="lt-LT"/>
        </w:rPr>
        <w:t>Melianą</w:t>
      </w:r>
      <w:proofErr w:type="spellEnd"/>
      <w:r w:rsidRPr="0061321B">
        <w:rPr>
          <w:rFonts w:ascii="Times New Roman" w:eastAsia="Times New Roman" w:hAnsi="Times New Roman" w:cs="Times New Roman"/>
          <w:sz w:val="24"/>
          <w:szCs w:val="24"/>
          <w:lang w:eastAsia="lt-LT"/>
        </w:rPr>
        <w:t xml:space="preserve"> ir Lietuvos policijos generalinį komisarą Saulių </w:t>
      </w:r>
      <w:proofErr w:type="spellStart"/>
      <w:r w:rsidRPr="0061321B">
        <w:rPr>
          <w:rFonts w:ascii="Times New Roman" w:eastAsia="Times New Roman" w:hAnsi="Times New Roman" w:cs="Times New Roman"/>
          <w:sz w:val="24"/>
          <w:szCs w:val="24"/>
          <w:lang w:eastAsia="lt-LT"/>
        </w:rPr>
        <w:t>Skvernelį</w:t>
      </w:r>
      <w:proofErr w:type="spellEnd"/>
      <w:r w:rsidRPr="0061321B">
        <w:rPr>
          <w:rFonts w:ascii="Times New Roman" w:eastAsia="Times New Roman" w:hAnsi="Times New Roman" w:cs="Times New Roman"/>
          <w:sz w:val="24"/>
          <w:szCs w:val="24"/>
          <w:lang w:eastAsia="lt-LT"/>
        </w:rPr>
        <w:t>.</w:t>
      </w:r>
    </w:p>
    <w:p w:rsidR="0061321B" w:rsidRPr="0061321B" w:rsidRDefault="0061321B" w:rsidP="0061321B">
      <w:pPr>
        <w:rPr>
          <w:rFonts w:ascii="Times New Roman" w:eastAsia="Times New Roman" w:hAnsi="Times New Roman" w:cs="Times New Roman"/>
          <w:sz w:val="24"/>
          <w:szCs w:val="24"/>
          <w:lang w:eastAsia="lt-LT"/>
        </w:rPr>
      </w:pPr>
      <w:r w:rsidRPr="0061321B">
        <w:rPr>
          <w:rFonts w:ascii="Times New Roman" w:eastAsia="Times New Roman" w:hAnsi="Times New Roman" w:cs="Times New Roman"/>
          <w:b/>
          <w:sz w:val="24"/>
          <w:szCs w:val="24"/>
          <w:lang w:eastAsia="lt-LT"/>
        </w:rPr>
        <w:t xml:space="preserve">Vidaus reikalų ministrui Artūrui </w:t>
      </w:r>
      <w:proofErr w:type="spellStart"/>
      <w:r w:rsidRPr="0061321B">
        <w:rPr>
          <w:rFonts w:ascii="Times New Roman" w:eastAsia="Times New Roman" w:hAnsi="Times New Roman" w:cs="Times New Roman"/>
          <w:b/>
          <w:sz w:val="24"/>
          <w:szCs w:val="24"/>
          <w:lang w:eastAsia="lt-LT"/>
        </w:rPr>
        <w:t>Melianui</w:t>
      </w:r>
      <w:proofErr w:type="spellEnd"/>
    </w:p>
    <w:p w:rsidR="0061321B" w:rsidRPr="0061321B" w:rsidRDefault="0061321B" w:rsidP="0061321B">
      <w:pPr>
        <w:rPr>
          <w:rFonts w:ascii="Times New Roman" w:eastAsia="Times New Roman" w:hAnsi="Times New Roman" w:cs="Times New Roman"/>
          <w:sz w:val="24"/>
          <w:szCs w:val="24"/>
          <w:lang w:eastAsia="lt-LT"/>
        </w:rPr>
      </w:pPr>
      <w:r w:rsidRPr="0061321B">
        <w:rPr>
          <w:rFonts w:ascii="Times New Roman" w:eastAsia="Times New Roman" w:hAnsi="Times New Roman" w:cs="Times New Roman"/>
          <w:b/>
          <w:sz w:val="24"/>
          <w:szCs w:val="24"/>
          <w:lang w:eastAsia="lt-LT"/>
        </w:rPr>
        <w:t xml:space="preserve">Lietuvos policijos generaliniam komisarui Sauliui </w:t>
      </w:r>
      <w:proofErr w:type="spellStart"/>
      <w:r w:rsidRPr="0061321B">
        <w:rPr>
          <w:rFonts w:ascii="Times New Roman" w:eastAsia="Times New Roman" w:hAnsi="Times New Roman" w:cs="Times New Roman"/>
          <w:b/>
          <w:sz w:val="24"/>
          <w:szCs w:val="24"/>
          <w:lang w:eastAsia="lt-LT"/>
        </w:rPr>
        <w:t>Skverneliui</w:t>
      </w:r>
      <w:proofErr w:type="spellEnd"/>
      <w:r w:rsidRPr="0061321B">
        <w:rPr>
          <w:rFonts w:ascii="Times New Roman" w:eastAsia="Times New Roman" w:hAnsi="Times New Roman" w:cs="Times New Roman"/>
          <w:sz w:val="24"/>
          <w:szCs w:val="24"/>
          <w:lang w:eastAsia="lt-LT"/>
        </w:rPr>
        <w:br/>
      </w:r>
      <w:r w:rsidRPr="0061321B">
        <w:rPr>
          <w:rFonts w:ascii="Times New Roman" w:eastAsia="Times New Roman" w:hAnsi="Times New Roman" w:cs="Times New Roman"/>
          <w:sz w:val="24"/>
          <w:szCs w:val="24"/>
          <w:lang w:eastAsia="lt-LT"/>
        </w:rPr>
        <w:br/>
      </w:r>
    </w:p>
    <w:p w:rsidR="0061321B" w:rsidRPr="0061321B" w:rsidRDefault="0061321B" w:rsidP="0061321B">
      <w:pPr>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t>Vilnius,  2012 m. gegužės 19 d.</w:t>
      </w:r>
    </w:p>
    <w:p w:rsidR="0061321B" w:rsidRPr="0061321B" w:rsidRDefault="0061321B" w:rsidP="0061321B">
      <w:pPr>
        <w:spacing w:after="0" w:line="240" w:lineRule="auto"/>
        <w:jc w:val="both"/>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br/>
        <w:t>Šį rytą buvo įvykdytas teismo sprendimas biologinei motinai L. Stankūnaitei perduoti dukrą.</w:t>
      </w:r>
      <w:r w:rsidRPr="0061321B">
        <w:rPr>
          <w:rFonts w:ascii="Times New Roman" w:eastAsia="Times New Roman" w:hAnsi="Times New Roman" w:cs="Times New Roman"/>
          <w:sz w:val="24"/>
          <w:szCs w:val="24"/>
          <w:lang w:eastAsia="lt-LT"/>
        </w:rPr>
        <w:br/>
      </w:r>
      <w:r w:rsidRPr="0061321B">
        <w:rPr>
          <w:rFonts w:ascii="Times New Roman" w:eastAsia="Times New Roman" w:hAnsi="Times New Roman" w:cs="Times New Roman"/>
          <w:sz w:val="24"/>
          <w:szCs w:val="24"/>
          <w:lang w:eastAsia="lt-LT"/>
        </w:rPr>
        <w:br/>
        <w:t>Teismas nurodė, kad perdavimas turi įvykti nenaudojant prievartos prieš mergaitę. Mūsų žiniomis ši sąlyga nebuvo įvykdyta. Turime pagrįstų įtarimų, kad perdavimas vyko, pažeidžiant teismo sprendimą, t.y. naudojant prievartą prieš mergaitę. Buvo įsiveržta į privačią valdą, naudojamas smurtas prieš piliečius, netgi suplėšyta valstybės vėliava.</w:t>
      </w:r>
    </w:p>
    <w:p w:rsidR="0061321B" w:rsidRPr="0061321B" w:rsidRDefault="0061321B" w:rsidP="0061321B">
      <w:pPr>
        <w:spacing w:after="0" w:line="240" w:lineRule="auto"/>
        <w:jc w:val="both"/>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br/>
        <w:t>Mūsų žiniomis, mergaitės „paėmimas“ buvo filmuojamas.</w:t>
      </w:r>
    </w:p>
    <w:p w:rsidR="0061321B" w:rsidRPr="0061321B" w:rsidRDefault="0061321B" w:rsidP="0061321B">
      <w:pPr>
        <w:spacing w:after="0" w:line="240" w:lineRule="auto"/>
        <w:jc w:val="both"/>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t> </w:t>
      </w:r>
    </w:p>
    <w:p w:rsidR="0061321B" w:rsidRPr="0061321B" w:rsidRDefault="0061321B" w:rsidP="0061321B">
      <w:pPr>
        <w:spacing w:after="0" w:line="240" w:lineRule="auto"/>
        <w:jc w:val="both"/>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t xml:space="preserve">Prašome nedelsiant supažindinti su visa filmuota medžiaga, kad galėtume įsitikinti, jog teismo sprendimas buvo įvykdytas teisėtai. Esame pasiruošę filmuotą medžiagą peržiūrėti bet kurioje Jums tinkamoje vietoje ir bet kuriuo Jums tinkamu laiku. </w:t>
      </w:r>
    </w:p>
    <w:p w:rsidR="0061321B" w:rsidRPr="0061321B" w:rsidRDefault="0061321B" w:rsidP="0061321B">
      <w:pPr>
        <w:spacing w:after="0" w:line="240" w:lineRule="auto"/>
        <w:jc w:val="both"/>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t> </w:t>
      </w:r>
    </w:p>
    <w:p w:rsidR="0061321B" w:rsidRPr="0061321B" w:rsidRDefault="0061321B" w:rsidP="0061321B">
      <w:pPr>
        <w:spacing w:after="0" w:line="240" w:lineRule="auto"/>
        <w:jc w:val="both"/>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t xml:space="preserve">Atsisakius tai padaryti, manysime, kad policija dalyvavo neteisėtuose veiksmuose ir reikalausime Jūsų asmeninės atsakomybės.  </w:t>
      </w:r>
    </w:p>
    <w:p w:rsidR="0061321B" w:rsidRPr="0061321B" w:rsidRDefault="0061321B" w:rsidP="0061321B">
      <w:pPr>
        <w:spacing w:after="0" w:line="240" w:lineRule="auto"/>
        <w:jc w:val="both"/>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t> </w:t>
      </w:r>
    </w:p>
    <w:p w:rsidR="0061321B" w:rsidRPr="0061321B" w:rsidRDefault="0061321B" w:rsidP="0061321B">
      <w:pPr>
        <w:spacing w:after="0" w:line="240" w:lineRule="auto"/>
        <w:jc w:val="both"/>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t>Taip pat prašome informuoti, kas teismo nutarimo vykdymo procese dalyvavo iš Vaikų teisių apsaugos tarnybos, kas iš šios tarnybos pareigūnų šiuo metu yra su vaiku, kur mergaitė yra šiuo metu ir kokiomis sąlygomis, kas atsakingas už jos dabartinę būklę ir kas ją stebi, kokia konkrečiai psichologė dalyvavo vaiko „paėmimo procese“, kokie psichologai šiuo metu yra su vaiku.</w:t>
      </w:r>
    </w:p>
    <w:p w:rsidR="0061321B" w:rsidRPr="0061321B" w:rsidRDefault="0061321B" w:rsidP="0061321B">
      <w:pPr>
        <w:spacing w:after="0" w:line="240" w:lineRule="auto"/>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t> </w:t>
      </w:r>
    </w:p>
    <w:p w:rsidR="0061321B" w:rsidRPr="0061321B" w:rsidRDefault="0061321B" w:rsidP="0061321B">
      <w:pPr>
        <w:spacing w:after="0" w:line="240" w:lineRule="auto"/>
        <w:rPr>
          <w:rFonts w:ascii="Times New Roman" w:eastAsia="Times New Roman" w:hAnsi="Times New Roman" w:cs="Times New Roman"/>
          <w:sz w:val="24"/>
          <w:szCs w:val="24"/>
          <w:lang w:eastAsia="lt-LT"/>
        </w:rPr>
      </w:pPr>
      <w:r w:rsidRPr="0061321B">
        <w:rPr>
          <w:rFonts w:ascii="Times New Roman" w:eastAsia="Times New Roman" w:hAnsi="Times New Roman" w:cs="Times New Roman"/>
          <w:i/>
          <w:iCs/>
          <w:sz w:val="24"/>
          <w:szCs w:val="24"/>
          <w:lang w:eastAsia="lt-LT"/>
        </w:rPr>
        <w:t>Seimo nariai:</w:t>
      </w:r>
    </w:p>
    <w:p w:rsidR="0061321B" w:rsidRPr="0061321B" w:rsidRDefault="0061321B" w:rsidP="0061321B">
      <w:pPr>
        <w:spacing w:after="0" w:line="240" w:lineRule="auto"/>
        <w:rPr>
          <w:rFonts w:ascii="Times New Roman" w:eastAsia="Times New Roman" w:hAnsi="Times New Roman" w:cs="Times New Roman"/>
          <w:sz w:val="24"/>
          <w:szCs w:val="24"/>
          <w:lang w:eastAsia="lt-LT"/>
        </w:rPr>
      </w:pPr>
      <w:r w:rsidRPr="0061321B">
        <w:rPr>
          <w:rFonts w:ascii="Times New Roman" w:eastAsia="Times New Roman" w:hAnsi="Times New Roman" w:cs="Times New Roman"/>
          <w:sz w:val="24"/>
          <w:szCs w:val="24"/>
          <w:lang w:eastAsia="lt-LT"/>
        </w:rPr>
        <w:t> </w:t>
      </w:r>
    </w:p>
    <w:p w:rsidR="0061321B" w:rsidRPr="0061321B" w:rsidRDefault="0061321B" w:rsidP="0061321B">
      <w:pPr>
        <w:spacing w:after="0" w:line="240" w:lineRule="auto"/>
        <w:rPr>
          <w:rFonts w:ascii="Times New Roman" w:eastAsia="Times New Roman" w:hAnsi="Times New Roman" w:cs="Times New Roman"/>
          <w:sz w:val="24"/>
          <w:szCs w:val="24"/>
          <w:lang w:eastAsia="lt-LT"/>
        </w:rPr>
      </w:pPr>
      <w:r w:rsidRPr="0061321B">
        <w:rPr>
          <w:rFonts w:ascii="Times New Roman" w:eastAsia="Times New Roman" w:hAnsi="Times New Roman" w:cs="Times New Roman"/>
          <w:i/>
          <w:iCs/>
          <w:sz w:val="24"/>
          <w:szCs w:val="24"/>
          <w:lang w:eastAsia="lt-LT"/>
        </w:rPr>
        <w:t>Gintaras Songaila</w:t>
      </w:r>
    </w:p>
    <w:p w:rsidR="0061321B" w:rsidRPr="0061321B" w:rsidRDefault="0061321B" w:rsidP="0061321B">
      <w:pPr>
        <w:spacing w:after="0" w:line="240" w:lineRule="auto"/>
        <w:rPr>
          <w:rFonts w:ascii="Times New Roman" w:eastAsia="Times New Roman" w:hAnsi="Times New Roman" w:cs="Times New Roman"/>
          <w:sz w:val="24"/>
          <w:szCs w:val="24"/>
          <w:lang w:eastAsia="lt-LT"/>
        </w:rPr>
      </w:pPr>
      <w:r w:rsidRPr="0061321B">
        <w:rPr>
          <w:rFonts w:ascii="Times New Roman" w:eastAsia="Times New Roman" w:hAnsi="Times New Roman" w:cs="Times New Roman"/>
          <w:i/>
          <w:iCs/>
          <w:sz w:val="24"/>
          <w:szCs w:val="24"/>
          <w:lang w:eastAsia="lt-LT"/>
        </w:rPr>
        <w:t xml:space="preserve">Aurelija </w:t>
      </w:r>
      <w:proofErr w:type="spellStart"/>
      <w:r w:rsidRPr="0061321B">
        <w:rPr>
          <w:rFonts w:ascii="Times New Roman" w:eastAsia="Times New Roman" w:hAnsi="Times New Roman" w:cs="Times New Roman"/>
          <w:i/>
          <w:iCs/>
          <w:sz w:val="24"/>
          <w:szCs w:val="24"/>
          <w:lang w:eastAsia="lt-LT"/>
        </w:rPr>
        <w:t>Stancikienė</w:t>
      </w:r>
      <w:proofErr w:type="spellEnd"/>
    </w:p>
    <w:p w:rsidR="0061321B" w:rsidRPr="0061321B" w:rsidRDefault="0061321B" w:rsidP="0061321B">
      <w:pPr>
        <w:spacing w:after="0" w:line="240" w:lineRule="auto"/>
        <w:rPr>
          <w:rFonts w:ascii="Times New Roman" w:eastAsia="Times New Roman" w:hAnsi="Times New Roman" w:cs="Times New Roman"/>
          <w:sz w:val="24"/>
          <w:szCs w:val="24"/>
          <w:lang w:eastAsia="lt-LT"/>
        </w:rPr>
      </w:pPr>
      <w:r w:rsidRPr="0061321B">
        <w:rPr>
          <w:rFonts w:ascii="Times New Roman" w:eastAsia="Times New Roman" w:hAnsi="Times New Roman" w:cs="Times New Roman"/>
          <w:i/>
          <w:iCs/>
          <w:sz w:val="24"/>
          <w:szCs w:val="24"/>
          <w:lang w:eastAsia="lt-LT"/>
        </w:rPr>
        <w:t>Rima Baškienė</w:t>
      </w:r>
    </w:p>
    <w:p w:rsidR="0061321B" w:rsidRPr="0061321B" w:rsidRDefault="0061321B" w:rsidP="0061321B">
      <w:pPr>
        <w:spacing w:after="0" w:line="240" w:lineRule="auto"/>
        <w:rPr>
          <w:rFonts w:ascii="Times New Roman" w:eastAsia="Times New Roman" w:hAnsi="Times New Roman" w:cs="Times New Roman"/>
          <w:sz w:val="24"/>
          <w:szCs w:val="24"/>
          <w:lang w:eastAsia="lt-LT"/>
        </w:rPr>
      </w:pPr>
      <w:r w:rsidRPr="0061321B">
        <w:rPr>
          <w:rFonts w:ascii="Times New Roman" w:eastAsia="Times New Roman" w:hAnsi="Times New Roman" w:cs="Times New Roman"/>
          <w:i/>
          <w:iCs/>
          <w:sz w:val="24"/>
          <w:szCs w:val="24"/>
          <w:lang w:eastAsia="lt-LT"/>
        </w:rPr>
        <w:t xml:space="preserve">Vincė Vaidevutė </w:t>
      </w:r>
      <w:proofErr w:type="spellStart"/>
      <w:r w:rsidRPr="0061321B">
        <w:rPr>
          <w:rFonts w:ascii="Times New Roman" w:eastAsia="Times New Roman" w:hAnsi="Times New Roman" w:cs="Times New Roman"/>
          <w:i/>
          <w:iCs/>
          <w:sz w:val="24"/>
          <w:szCs w:val="24"/>
          <w:lang w:eastAsia="lt-LT"/>
        </w:rPr>
        <w:t>Margevičienė</w:t>
      </w:r>
      <w:proofErr w:type="spellEnd"/>
      <w:r w:rsidRPr="0061321B">
        <w:rPr>
          <w:rFonts w:ascii="Times New Roman" w:eastAsia="Times New Roman" w:hAnsi="Times New Roman" w:cs="Times New Roman"/>
          <w:i/>
          <w:iCs/>
          <w:sz w:val="24"/>
          <w:szCs w:val="24"/>
          <w:lang w:eastAsia="lt-LT"/>
        </w:rPr>
        <w:t xml:space="preserve"> </w:t>
      </w:r>
    </w:p>
    <w:p w:rsidR="0061321B" w:rsidRPr="0061321B" w:rsidRDefault="0061321B" w:rsidP="0061321B">
      <w:pPr>
        <w:spacing w:after="0" w:line="240" w:lineRule="auto"/>
        <w:rPr>
          <w:rFonts w:ascii="Times New Roman" w:eastAsia="Times New Roman" w:hAnsi="Times New Roman" w:cs="Times New Roman"/>
          <w:sz w:val="24"/>
          <w:szCs w:val="24"/>
          <w:lang w:eastAsia="lt-LT"/>
        </w:rPr>
      </w:pPr>
      <w:r w:rsidRPr="0061321B">
        <w:rPr>
          <w:rFonts w:ascii="Times New Roman" w:eastAsia="Times New Roman" w:hAnsi="Times New Roman" w:cs="Times New Roman"/>
          <w:i/>
          <w:iCs/>
          <w:sz w:val="24"/>
          <w:szCs w:val="24"/>
          <w:lang w:eastAsia="lt-LT"/>
        </w:rPr>
        <w:t xml:space="preserve">Agnė </w:t>
      </w:r>
      <w:proofErr w:type="spellStart"/>
      <w:r w:rsidRPr="0061321B">
        <w:rPr>
          <w:rFonts w:ascii="Times New Roman" w:eastAsia="Times New Roman" w:hAnsi="Times New Roman" w:cs="Times New Roman"/>
          <w:i/>
          <w:iCs/>
          <w:sz w:val="24"/>
          <w:szCs w:val="24"/>
          <w:lang w:eastAsia="lt-LT"/>
        </w:rPr>
        <w:t>Zuokienė</w:t>
      </w:r>
      <w:proofErr w:type="spellEnd"/>
    </w:p>
    <w:p w:rsidR="0061321B" w:rsidRPr="0061321B" w:rsidRDefault="0061321B" w:rsidP="0061321B">
      <w:pPr>
        <w:spacing w:after="0" w:line="240" w:lineRule="auto"/>
        <w:rPr>
          <w:rFonts w:ascii="Times New Roman" w:eastAsia="Times New Roman" w:hAnsi="Times New Roman" w:cs="Times New Roman"/>
          <w:sz w:val="24"/>
          <w:szCs w:val="24"/>
          <w:lang w:eastAsia="lt-LT"/>
        </w:rPr>
      </w:pPr>
      <w:proofErr w:type="spellStart"/>
      <w:r w:rsidRPr="0061321B">
        <w:rPr>
          <w:rFonts w:ascii="Times New Roman" w:eastAsia="Times New Roman" w:hAnsi="Times New Roman" w:cs="Times New Roman"/>
          <w:i/>
          <w:iCs/>
          <w:sz w:val="24"/>
          <w:szCs w:val="24"/>
          <w:lang w:eastAsia="lt-LT"/>
        </w:rPr>
        <w:t>Ligitas</w:t>
      </w:r>
      <w:proofErr w:type="spellEnd"/>
      <w:r w:rsidRPr="0061321B">
        <w:rPr>
          <w:rFonts w:ascii="Times New Roman" w:eastAsia="Times New Roman" w:hAnsi="Times New Roman" w:cs="Times New Roman"/>
          <w:i/>
          <w:iCs/>
          <w:sz w:val="24"/>
          <w:szCs w:val="24"/>
          <w:lang w:eastAsia="lt-LT"/>
        </w:rPr>
        <w:t xml:space="preserve"> Kernagis</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1B"/>
    <w:rsid w:val="00180626"/>
    <w:rsid w:val="0061321B"/>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61321B"/>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61321B"/>
    <w:rPr>
      <w:rFonts w:ascii="Tahoma" w:eastAsia="Times New Roman" w:hAnsi="Tahoma" w:cs="Tahoma"/>
      <w:b/>
      <w:bCs/>
      <w:sz w:val="28"/>
      <w:szCs w:val="28"/>
      <w:lang w:eastAsia="lt-LT"/>
    </w:rPr>
  </w:style>
  <w:style w:type="character" w:styleId="Emfaz">
    <w:name w:val="Emphasis"/>
    <w:basedOn w:val="Numatytasispastraiposriftas"/>
    <w:uiPriority w:val="20"/>
    <w:qFormat/>
    <w:rsid w:val="006132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61321B"/>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61321B"/>
    <w:rPr>
      <w:rFonts w:ascii="Tahoma" w:eastAsia="Times New Roman" w:hAnsi="Tahoma" w:cs="Tahoma"/>
      <w:b/>
      <w:bCs/>
      <w:sz w:val="28"/>
      <w:szCs w:val="28"/>
      <w:lang w:eastAsia="lt-LT"/>
    </w:rPr>
  </w:style>
  <w:style w:type="character" w:styleId="Emfaz">
    <w:name w:val="Emphasis"/>
    <w:basedOn w:val="Numatytasispastraiposriftas"/>
    <w:uiPriority w:val="20"/>
    <w:qFormat/>
    <w:rsid w:val="00613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21921">
      <w:bodyDiv w:val="1"/>
      <w:marLeft w:val="30"/>
      <w:marRight w:val="30"/>
      <w:marTop w:val="0"/>
      <w:marBottom w:val="0"/>
      <w:divBdr>
        <w:top w:val="none" w:sz="0" w:space="0" w:color="auto"/>
        <w:left w:val="none" w:sz="0" w:space="0" w:color="auto"/>
        <w:bottom w:val="none" w:sz="0" w:space="0" w:color="auto"/>
        <w:right w:val="none" w:sz="0" w:space="0" w:color="auto"/>
      </w:divBdr>
      <w:divsChild>
        <w:div w:id="1519199372">
          <w:marLeft w:val="0"/>
          <w:marRight w:val="0"/>
          <w:marTop w:val="0"/>
          <w:marBottom w:val="0"/>
          <w:divBdr>
            <w:top w:val="none" w:sz="0" w:space="0" w:color="auto"/>
            <w:left w:val="none" w:sz="0" w:space="0" w:color="auto"/>
            <w:bottom w:val="none" w:sz="0" w:space="0" w:color="auto"/>
            <w:right w:val="none" w:sz="0" w:space="0" w:color="auto"/>
          </w:divBdr>
          <w:divsChild>
            <w:div w:id="1649288142">
              <w:marLeft w:val="0"/>
              <w:marRight w:val="0"/>
              <w:marTop w:val="0"/>
              <w:marBottom w:val="0"/>
              <w:divBdr>
                <w:top w:val="none" w:sz="0" w:space="0" w:color="auto"/>
                <w:left w:val="none" w:sz="0" w:space="0" w:color="auto"/>
                <w:bottom w:val="none" w:sz="0" w:space="0" w:color="auto"/>
                <w:right w:val="none" w:sz="0" w:space="0" w:color="auto"/>
              </w:divBdr>
              <w:divsChild>
                <w:div w:id="463811924">
                  <w:marLeft w:val="0"/>
                  <w:marRight w:val="0"/>
                  <w:marTop w:val="0"/>
                  <w:marBottom w:val="0"/>
                  <w:divBdr>
                    <w:top w:val="none" w:sz="0" w:space="0" w:color="auto"/>
                    <w:left w:val="none" w:sz="0" w:space="0" w:color="auto"/>
                    <w:bottom w:val="none" w:sz="0" w:space="0" w:color="auto"/>
                    <w:right w:val="none" w:sz="0" w:space="0" w:color="auto"/>
                  </w:divBdr>
                  <w:divsChild>
                    <w:div w:id="19341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Characters>
  <Application>Microsoft Office Word</Application>
  <DocSecurity>0</DocSecurity>
  <Lines>5</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2014-10-29T11:01:00Z</dcterms:created>
  <dcterms:modified xsi:type="dcterms:W3CDTF">2014-10-29T11:01:00Z</dcterms:modified>
</cp:coreProperties>
</file>