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E4" w:rsidRPr="00DC1DE4" w:rsidRDefault="00DC1DE4" w:rsidP="00DC1DE4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lt-LT"/>
        </w:rPr>
      </w:pPr>
      <w:r w:rsidRPr="00DC1DE4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 xml:space="preserve">Seimo narės Rimos Baškienės pranešimas: „Lietuvos valstybinės simbolikos iškraipymas oficialiuose stenduose – netoleruotinas veiksmas“ </w:t>
      </w:r>
    </w:p>
    <w:p w:rsidR="00DC1DE4" w:rsidRPr="00DC1DE4" w:rsidRDefault="00DC1DE4" w:rsidP="00DC1DE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lt-LT"/>
        </w:rPr>
      </w:pPr>
      <w:r w:rsidRPr="00DC1DE4">
        <w:rPr>
          <w:rFonts w:ascii="Tahoma" w:eastAsia="Times New Roman" w:hAnsi="Tahoma" w:cs="Tahoma"/>
          <w:sz w:val="18"/>
          <w:szCs w:val="18"/>
          <w:lang w:eastAsia="lt-LT"/>
        </w:rPr>
        <w:br/>
      </w:r>
    </w:p>
    <w:p w:rsidR="00DC1DE4" w:rsidRPr="00DC1DE4" w:rsidRDefault="00DC1DE4" w:rsidP="00DC1D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1DE4">
        <w:rPr>
          <w:rFonts w:ascii="Times New Roman" w:eastAsia="Times New Roman" w:hAnsi="Times New Roman" w:cs="Times New Roman"/>
          <w:sz w:val="24"/>
          <w:szCs w:val="24"/>
          <w:lang w:eastAsia="lt-LT"/>
        </w:rPr>
        <w:t>2013 m. lapkričio 8 d. pranešimas VIR</w:t>
      </w:r>
    </w:p>
    <w:p w:rsidR="00DC1DE4" w:rsidRPr="00DC1DE4" w:rsidRDefault="00DC1DE4" w:rsidP="00DC1DE4">
      <w:pPr>
        <w:tabs>
          <w:tab w:val="left" w:pos="23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1DE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 </w:t>
      </w:r>
    </w:p>
    <w:p w:rsidR="00DC1DE4" w:rsidRPr="00DC1DE4" w:rsidRDefault="00DC1DE4" w:rsidP="00DC1DE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1DE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Viešose vietose statomuose stenduose „Kuriame Lietuvos ateitį“</w:t>
      </w:r>
      <w:r w:rsidRPr="00DC1DE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</w:t>
      </w:r>
      <w:r w:rsidRPr="00DC1DE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kuriuose skelbiama, kad Europos Sąjunga ir Lietuvos Respublika finansuoja vieną ar kitą projektą, baltai mėlyname stendo fone dėmesį patraukia stendo kairėje pusėje (nuo žiūrovo dešinėje) nupiešta </w:t>
      </w:r>
      <w:proofErr w:type="spellStart"/>
      <w:r w:rsidRPr="00DC1DE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keturspalvė</w:t>
      </w:r>
      <w:proofErr w:type="spellEnd"/>
      <w:r w:rsidRPr="00DC1DE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juosta – prie Lietuvos vėliavoje simbolizuojamų trijų spalvų : geltonos, žalios, raudonos, prilipdant mėlyną.</w:t>
      </w:r>
    </w:p>
    <w:p w:rsidR="00DC1DE4" w:rsidRPr="00DC1DE4" w:rsidRDefault="00DC1DE4" w:rsidP="00DC1DE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1DE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Lietuvos Respublikos valstybės vėliavos įstatymas numato, kad Lietuvos valstybės vėliava yra oficialus Lietuvos valstybės simbolis, sudarytas iš trijų lygių horizontalių spalvų juostų: viršutinės – geltonos, vidurinės – žalios, žemutinės – raudonos. Įstatymo įgyvendinimą prižiūri Lietuvos heraldikos komisija, savivaldybių administracijos ir kitos atsakingos institucijos.</w:t>
      </w:r>
    </w:p>
    <w:p w:rsidR="00DC1DE4" w:rsidRPr="00DC1DE4" w:rsidRDefault="00DC1DE4" w:rsidP="00DC1DE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1DE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Manydama, kad minėtas naujadaras neatitinka įstatyme numatytų Lietuvos valstybės vėliavos naudojimo principų Seimo narė Rima Baškienė kreipėsi į Lietuvos heraldikos komisiją su prašymu atsakyti, ar minėtas Lietuvos valstybės vėliavos atvaizdavimas nepažeidžia įstatyme numatytų Lietuvos valstybės vėliavos naudojimo principų?</w:t>
      </w:r>
    </w:p>
    <w:p w:rsidR="00DC1DE4" w:rsidRPr="00DC1DE4" w:rsidRDefault="00DC1DE4" w:rsidP="00DC1DE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1DE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Gautame Lietuvos heraldikos komisijos  atsakyme, kurį pasirašė komisijos pirmininkas Edmundas Rimša, rašoma</w:t>
      </w:r>
      <w:r w:rsidRPr="00DC1DE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: „Lietuvos heraldikos komisija mano, kad stenduose „Kurkime Lietuvos ateitį“  pavaizduota </w:t>
      </w:r>
      <w:proofErr w:type="spellStart"/>
      <w:r w:rsidRPr="00DC1DE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keturspalvė</w:t>
      </w:r>
      <w:proofErr w:type="spellEnd"/>
      <w:r w:rsidRPr="00DC1DE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juosta, iškraipo ne tik istoriškai susiklosčiusias valstybės spalvas, bet ir menkina Lietuvos prestižą. Šį nesusipratimą būtina kuo skubiau ištaisyti“.</w:t>
      </w:r>
    </w:p>
    <w:p w:rsidR="00DC1DE4" w:rsidRPr="00DC1DE4" w:rsidRDefault="00DC1DE4" w:rsidP="00DC1DE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1DE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„Stendo autoriai, prie Lietuvos vėliavą simbolizuojančių trijų spalvų nevykusiai prilipdę ketvirtąją ir sukūrę tokį naujadarą bei valstybės institucijos, statančios tokius stendus, turėtų pagalvoti kaip šią klaidą nedelsiant ištaisyti“, – pritardama Lietuvos heraldikos komisijos nuomonei teigia Rima Baškienė.</w:t>
      </w:r>
    </w:p>
    <w:p w:rsidR="00DC1DE4" w:rsidRPr="00DC1DE4" w:rsidRDefault="00DC1DE4" w:rsidP="00DC1D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1DE4"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  <w:t> </w:t>
      </w:r>
    </w:p>
    <w:p w:rsidR="00DC1DE4" w:rsidRPr="00DC1DE4" w:rsidRDefault="00DC1DE4" w:rsidP="00DC1D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1DE4"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  <w:t>Daugiau informacijos:</w:t>
      </w:r>
    </w:p>
    <w:p w:rsidR="00DC1DE4" w:rsidRPr="00DC1DE4" w:rsidRDefault="00DC1DE4" w:rsidP="00DC1D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1DE4"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  <w:t>Rima Baškienė 869842173</w:t>
      </w:r>
    </w:p>
    <w:p w:rsidR="00DC1DE4" w:rsidRPr="00DC1DE4" w:rsidRDefault="00DC1DE4" w:rsidP="00DC1D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1DE4">
        <w:rPr>
          <w:rFonts w:ascii="Times New Roman" w:eastAsia="Times New Roman" w:hAnsi="Times New Roman" w:cs="Times New Roman"/>
          <w:bCs/>
          <w:i/>
          <w:sz w:val="24"/>
          <w:szCs w:val="24"/>
          <w:lang w:eastAsia="lt-LT"/>
        </w:rPr>
        <w:t>Andrejus Gaidamavičius 861619498</w:t>
      </w:r>
    </w:p>
    <w:p w:rsidR="00180626" w:rsidRDefault="00180626">
      <w:bookmarkStart w:id="0" w:name="_GoBack"/>
      <w:bookmarkEnd w:id="0"/>
    </w:p>
    <w:sectPr w:rsidR="0018062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E4"/>
    <w:rsid w:val="00180626"/>
    <w:rsid w:val="00A5019E"/>
    <w:rsid w:val="00D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DC1DE4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C1DE4"/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customStyle="1" w:styleId="spelle">
    <w:name w:val="spelle"/>
    <w:basedOn w:val="Numatytasispastraiposriftas"/>
    <w:rsid w:val="00DC1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DC1DE4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C1DE4"/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customStyle="1" w:styleId="spelle">
    <w:name w:val="spelle"/>
    <w:basedOn w:val="Numatytasispastraiposriftas"/>
    <w:rsid w:val="00DC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668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1284</Words>
  <Characters>732</Characters>
  <Application>Microsoft Office Word</Application>
  <DocSecurity>0</DocSecurity>
  <Lines>6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BAŠKIENĖ Rima</dc:creator>
  <cp:lastModifiedBy>BAŠKIENĖ Rima</cp:lastModifiedBy>
  <cp:revision>1</cp:revision>
  <dcterms:created xsi:type="dcterms:W3CDTF">2014-10-29T09:31:00Z</dcterms:created>
  <dcterms:modified xsi:type="dcterms:W3CDTF">2014-10-29T09:31:00Z</dcterms:modified>
</cp:coreProperties>
</file>