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A8" w:rsidRDefault="00134AA8" w:rsidP="00134AA8">
      <w:pPr>
        <w:spacing w:after="0" w:line="240" w:lineRule="auto"/>
        <w:ind w:firstLine="567"/>
        <w:jc w:val="both"/>
        <w:rPr>
          <w:rFonts w:ascii="Times New Roman" w:eastAsia="Times New Roman" w:hAnsi="Times New Roman" w:cs="Times New Roman"/>
          <w:sz w:val="28"/>
          <w:szCs w:val="28"/>
          <w:lang w:eastAsia="lt-LT"/>
        </w:rPr>
      </w:pPr>
      <w:r w:rsidRPr="00134AA8">
        <w:rPr>
          <w:rFonts w:ascii="Times New Roman" w:eastAsia="Times New Roman" w:hAnsi="Times New Roman" w:cs="Times New Roman"/>
          <w:sz w:val="28"/>
          <w:szCs w:val="28"/>
          <w:lang w:eastAsia="lt-LT"/>
        </w:rPr>
        <w:t>Įstatymo pataisa leis  padėti nelaimės ištiktiems žmonėms</w:t>
      </w:r>
    </w:p>
    <w:p w:rsidR="00134AA8" w:rsidRDefault="00134AA8" w:rsidP="00134AA8">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8"/>
          <w:szCs w:val="28"/>
          <w:lang w:eastAsia="lt-LT"/>
        </w:rPr>
        <w:t xml:space="preserve"> </w:t>
      </w:r>
    </w:p>
    <w:p w:rsidR="00134AA8" w:rsidRPr="00134AA8" w:rsidRDefault="00134AA8" w:rsidP="00134AA8">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2015-06-25</w:t>
      </w:r>
    </w:p>
    <w:p w:rsidR="00134AA8" w:rsidRDefault="00134AA8" w:rsidP="00134AA8">
      <w:pPr>
        <w:spacing w:after="0" w:line="240" w:lineRule="auto"/>
        <w:ind w:firstLine="567"/>
        <w:jc w:val="both"/>
        <w:rPr>
          <w:rFonts w:ascii="Times New Roman" w:eastAsia="Times New Roman" w:hAnsi="Times New Roman" w:cs="Times New Roman"/>
          <w:sz w:val="24"/>
          <w:szCs w:val="24"/>
          <w:lang w:eastAsia="lt-LT"/>
        </w:rPr>
      </w:pPr>
    </w:p>
    <w:p w:rsidR="00134AA8" w:rsidRPr="00134AA8" w:rsidRDefault="00381B10" w:rsidP="00134AA8">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LR </w:t>
      </w:r>
      <w:r w:rsidR="00134AA8">
        <w:rPr>
          <w:rFonts w:ascii="Times New Roman" w:eastAsia="Times New Roman" w:hAnsi="Times New Roman" w:cs="Times New Roman"/>
          <w:sz w:val="24"/>
          <w:szCs w:val="24"/>
          <w:lang w:eastAsia="lt-LT"/>
        </w:rPr>
        <w:t>Seimas</w:t>
      </w:r>
      <w:r>
        <w:rPr>
          <w:rFonts w:ascii="Times New Roman" w:eastAsia="Times New Roman" w:hAnsi="Times New Roman" w:cs="Times New Roman"/>
          <w:sz w:val="24"/>
          <w:szCs w:val="24"/>
          <w:lang w:eastAsia="lt-LT"/>
        </w:rPr>
        <w:t xml:space="preserve"> birželio 25 d. </w:t>
      </w:r>
      <w:r w:rsidR="00134AA8">
        <w:rPr>
          <w:rFonts w:ascii="Times New Roman" w:eastAsia="Times New Roman" w:hAnsi="Times New Roman" w:cs="Times New Roman"/>
          <w:sz w:val="24"/>
          <w:szCs w:val="24"/>
          <w:lang w:eastAsia="lt-LT"/>
        </w:rPr>
        <w:t xml:space="preserve"> priėmė Biudžeto sandaros į</w:t>
      </w:r>
      <w:r>
        <w:rPr>
          <w:rFonts w:ascii="Times New Roman" w:eastAsia="Times New Roman" w:hAnsi="Times New Roman" w:cs="Times New Roman"/>
          <w:sz w:val="24"/>
          <w:szCs w:val="24"/>
          <w:lang w:eastAsia="lt-LT"/>
        </w:rPr>
        <w:t>statymo pataisą, kurios</w:t>
      </w:r>
      <w:r w:rsidR="00134AA8">
        <w:rPr>
          <w:rFonts w:ascii="Times New Roman" w:eastAsia="Times New Roman" w:hAnsi="Times New Roman" w:cs="Times New Roman"/>
          <w:sz w:val="24"/>
          <w:szCs w:val="24"/>
          <w:lang w:eastAsia="lt-LT"/>
        </w:rPr>
        <w:t xml:space="preserve"> autorė Seimo narė Rima Baškienė, lei</w:t>
      </w:r>
      <w:r>
        <w:rPr>
          <w:rFonts w:ascii="Times New Roman" w:eastAsia="Times New Roman" w:hAnsi="Times New Roman" w:cs="Times New Roman"/>
          <w:sz w:val="24"/>
          <w:szCs w:val="24"/>
          <w:lang w:eastAsia="lt-LT"/>
        </w:rPr>
        <w:t>siančią</w:t>
      </w:r>
      <w:r w:rsidR="00134AA8">
        <w:rPr>
          <w:rFonts w:ascii="Times New Roman" w:eastAsia="Times New Roman" w:hAnsi="Times New Roman" w:cs="Times New Roman"/>
          <w:sz w:val="24"/>
          <w:szCs w:val="24"/>
          <w:lang w:eastAsia="lt-LT"/>
        </w:rPr>
        <w:t xml:space="preserve"> padėti nelaimės ištiktiems žmonėms. </w:t>
      </w:r>
      <w:r w:rsidR="00134AA8" w:rsidRPr="00134AA8">
        <w:rPr>
          <w:rFonts w:ascii="Times New Roman" w:eastAsia="Times New Roman" w:hAnsi="Times New Roman" w:cs="Times New Roman"/>
          <w:sz w:val="24"/>
          <w:szCs w:val="24"/>
          <w:lang w:eastAsia="lt-LT"/>
        </w:rPr>
        <w:t xml:space="preserve">Gyventojai į savivaldybes kreipiasi gaisro bei stichinių nelaimių atveju, tačiau Biudžeto sandaros įstatymas </w:t>
      </w:r>
      <w:r w:rsidR="00134AA8">
        <w:rPr>
          <w:rFonts w:ascii="Times New Roman" w:eastAsia="Times New Roman" w:hAnsi="Times New Roman" w:cs="Times New Roman"/>
          <w:sz w:val="24"/>
          <w:szCs w:val="24"/>
          <w:lang w:eastAsia="lt-LT"/>
        </w:rPr>
        <w:t xml:space="preserve">savivaldybės administratoriaus </w:t>
      </w:r>
      <w:r w:rsidR="00134AA8" w:rsidRPr="00134AA8">
        <w:rPr>
          <w:rFonts w:ascii="Times New Roman" w:eastAsia="Times New Roman" w:hAnsi="Times New Roman" w:cs="Times New Roman"/>
          <w:sz w:val="24"/>
          <w:szCs w:val="24"/>
          <w:lang w:eastAsia="lt-LT"/>
        </w:rPr>
        <w:t>rezervo lėšas leidžia naudoti išskirtinai tik ekstremaliosioms situacijoms ir (arba) ekstremaliesiems įvykiams likviduoti, jų padariniams šalinti ir padarytiems nuostoliams iš dalies apmokėti. Pažymėtina, kad savivaldybės ekstremalias situacijas skelbia labai retai, pvz.: 2013 m. Lietuvoje buvo paskelbtos tik 2 savivaldybės lygio ekstremaliosios situacijos dėl potvynio Šilutės rajono savivaldybėje ir Pagėgių savivaldybėje, 2014 m. (iki 2014 m. lapkričio 11 d.) – 5 ekstremalios situacijos (Neringos, Ignalinos rajono, Trakų rajono, Utenos rajono, Rokiškio rajono savivaldybėse).</w:t>
      </w:r>
      <w:bookmarkStart w:id="0" w:name="_GoBack"/>
      <w:bookmarkEnd w:id="0"/>
      <w:r w:rsidR="00134AA8" w:rsidRPr="00134AA8">
        <w:rPr>
          <w:rFonts w:ascii="Times New Roman" w:eastAsia="Times New Roman" w:hAnsi="Times New Roman" w:cs="Times New Roman"/>
          <w:sz w:val="24"/>
          <w:szCs w:val="24"/>
          <w:lang w:eastAsia="lt-LT"/>
        </w:rPr>
        <w:t xml:space="preserve"> </w:t>
      </w:r>
    </w:p>
    <w:p w:rsidR="00134AA8" w:rsidRPr="00134AA8" w:rsidRDefault="00134AA8" w:rsidP="00134AA8">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134AA8">
        <w:rPr>
          <w:rFonts w:ascii="Times New Roman" w:eastAsia="Times New Roman" w:hAnsi="Times New Roman" w:cs="Times New Roman"/>
          <w:sz w:val="24"/>
          <w:szCs w:val="24"/>
          <w:lang w:eastAsia="lt-LT"/>
        </w:rPr>
        <w:t xml:space="preserve">avivaldybės administracijos </w:t>
      </w:r>
      <w:r>
        <w:rPr>
          <w:rFonts w:ascii="Times New Roman" w:eastAsia="Times New Roman" w:hAnsi="Times New Roman" w:cs="Times New Roman"/>
          <w:sz w:val="24"/>
          <w:szCs w:val="24"/>
          <w:lang w:eastAsia="lt-LT"/>
        </w:rPr>
        <w:t xml:space="preserve">direktoriaus rezervo lėšos (ne daugiau kaip </w:t>
      </w:r>
      <w:r w:rsidRPr="00134AA8">
        <w:rPr>
          <w:rFonts w:ascii="Times New Roman" w:eastAsia="Times New Roman" w:hAnsi="Times New Roman" w:cs="Times New Roman"/>
          <w:sz w:val="24"/>
          <w:szCs w:val="24"/>
          <w:lang w:eastAsia="lt-LT"/>
        </w:rPr>
        <w:t>1 procentas patvirtintų savivaldybės biudžeto asign</w:t>
      </w:r>
      <w:r>
        <w:rPr>
          <w:rFonts w:ascii="Times New Roman" w:eastAsia="Times New Roman" w:hAnsi="Times New Roman" w:cs="Times New Roman"/>
          <w:sz w:val="24"/>
          <w:szCs w:val="24"/>
          <w:lang w:eastAsia="lt-LT"/>
        </w:rPr>
        <w:t xml:space="preserve">avimų) </w:t>
      </w:r>
      <w:r w:rsidRPr="00134AA8">
        <w:rPr>
          <w:rFonts w:ascii="Times New Roman" w:eastAsia="Times New Roman" w:hAnsi="Times New Roman" w:cs="Times New Roman"/>
          <w:sz w:val="24"/>
          <w:szCs w:val="24"/>
          <w:lang w:eastAsia="lt-LT"/>
        </w:rPr>
        <w:t xml:space="preserve">dėl itin griežto įstatyminio reglamentavimo, </w:t>
      </w:r>
      <w:r w:rsidR="00381B10">
        <w:rPr>
          <w:rFonts w:ascii="Times New Roman" w:eastAsia="Times New Roman" w:hAnsi="Times New Roman" w:cs="Times New Roman"/>
          <w:sz w:val="24"/>
          <w:szCs w:val="24"/>
          <w:lang w:eastAsia="lt-LT"/>
        </w:rPr>
        <w:t xml:space="preserve">dažnai </w:t>
      </w:r>
      <w:r w:rsidRPr="00134AA8">
        <w:rPr>
          <w:rFonts w:ascii="Times New Roman" w:eastAsia="Times New Roman" w:hAnsi="Times New Roman" w:cs="Times New Roman"/>
          <w:sz w:val="24"/>
          <w:szCs w:val="24"/>
          <w:lang w:eastAsia="lt-LT"/>
        </w:rPr>
        <w:t>lieka nepanaudotos, o savivaldybės administracijos direktorius neturi galimybių padėti besikreipiantiems gyventojams.</w:t>
      </w:r>
    </w:p>
    <w:p w:rsidR="00134AA8" w:rsidRPr="00134AA8" w:rsidRDefault="00381B10" w:rsidP="00134AA8">
      <w:pPr>
        <w:spacing w:after="0" w:line="240" w:lineRule="auto"/>
        <w:ind w:right="-142"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Įstatymo projektu </w:t>
      </w:r>
      <w:r w:rsidR="00134AA8" w:rsidRPr="00134AA8">
        <w:rPr>
          <w:rFonts w:ascii="Times New Roman" w:eastAsia="Times New Roman" w:hAnsi="Times New Roman" w:cs="Times New Roman"/>
          <w:sz w:val="24"/>
          <w:szCs w:val="24"/>
          <w:lang w:eastAsia="lt-LT"/>
        </w:rPr>
        <w:t xml:space="preserve">siūloma leisti panaudoti savivaldybės administracijos direktoriaus rezervo lėšas ne tik ekstremalių įvykių likvidavimui, bet ir gaisro bei stichinių nelaimių padariniams likviduoti ir jų padarytiems nuostoliams iš dalies apmokėti. </w:t>
      </w:r>
      <w:r>
        <w:rPr>
          <w:rFonts w:ascii="Times New Roman" w:eastAsia="Times New Roman" w:hAnsi="Times New Roman" w:cs="Times New Roman"/>
          <w:sz w:val="24"/>
          <w:szCs w:val="24"/>
          <w:lang w:eastAsia="lt-LT"/>
        </w:rPr>
        <w:t>„</w:t>
      </w:r>
      <w:r w:rsidR="00134AA8" w:rsidRPr="00134AA8">
        <w:rPr>
          <w:rFonts w:ascii="Times New Roman" w:eastAsia="Times New Roman" w:hAnsi="Times New Roman" w:cs="Times New Roman"/>
          <w:sz w:val="24"/>
          <w:szCs w:val="24"/>
          <w:lang w:eastAsia="lt-LT"/>
        </w:rPr>
        <w:t>Toks reglamentavimas turėtų užtikrinti ne tik socialiai teisingesnį savivaldybės administracijos direktoriaus rezervo naudojimą, bet ir padidintų savivaldybės gyventojų pasitikėjimą vietos valdžia</w:t>
      </w:r>
      <w:r>
        <w:rPr>
          <w:rFonts w:ascii="Times New Roman" w:eastAsia="Times New Roman" w:hAnsi="Times New Roman" w:cs="Times New Roman"/>
          <w:sz w:val="24"/>
          <w:szCs w:val="24"/>
          <w:lang w:eastAsia="lt-LT"/>
        </w:rPr>
        <w:t>“ – kalbėjo įstatymo autorė Rima Baškienė</w:t>
      </w:r>
      <w:r w:rsidR="00134AA8" w:rsidRPr="00134AA8">
        <w:rPr>
          <w:rFonts w:ascii="Times New Roman" w:eastAsia="Times New Roman" w:hAnsi="Times New Roman" w:cs="Times New Roman"/>
          <w:sz w:val="24"/>
          <w:szCs w:val="24"/>
          <w:lang w:eastAsia="lt-LT"/>
        </w:rPr>
        <w:t xml:space="preserve">. </w:t>
      </w:r>
    </w:p>
    <w:p w:rsidR="00D96E2E" w:rsidRDefault="00D96E2E"/>
    <w:sectPr w:rsidR="00D96E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A8"/>
    <w:rsid w:val="00134AA8"/>
    <w:rsid w:val="00381B10"/>
    <w:rsid w:val="00D96E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B5FB2-569E-438C-AB5C-9A86D0CB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1110</Words>
  <Characters>634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Kuršėnai</dc:creator>
  <cp:keywords/>
  <dc:description/>
  <cp:lastModifiedBy>Kuršėnai</cp:lastModifiedBy>
  <cp:revision>1</cp:revision>
  <dcterms:created xsi:type="dcterms:W3CDTF">2015-06-26T12:33:00Z</dcterms:created>
  <dcterms:modified xsi:type="dcterms:W3CDTF">2015-06-26T12:52:00Z</dcterms:modified>
</cp:coreProperties>
</file>